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AF" w:rsidRPr="00C34B03" w:rsidRDefault="003517AF" w:rsidP="003517AF">
      <w:pPr>
        <w:pStyle w:val="a4"/>
        <w:jc w:val="center"/>
        <w:rPr>
          <w:sz w:val="28"/>
          <w:szCs w:val="28"/>
        </w:rPr>
      </w:pPr>
      <w:r w:rsidRPr="00C34B03">
        <w:rPr>
          <w:sz w:val="28"/>
          <w:szCs w:val="28"/>
        </w:rPr>
        <w:t>АДМИНИСТРАЦИЯ</w:t>
      </w:r>
      <w:r w:rsidRPr="00C34B03">
        <w:rPr>
          <w:sz w:val="28"/>
          <w:szCs w:val="28"/>
        </w:rPr>
        <w:br/>
        <w:t>ВАССИНСКОГО СЕЛЬСОВЕТА</w:t>
      </w:r>
    </w:p>
    <w:p w:rsidR="003517AF" w:rsidRPr="00C34B03" w:rsidRDefault="003517AF" w:rsidP="003517AF">
      <w:pPr>
        <w:pStyle w:val="a4"/>
        <w:jc w:val="center"/>
        <w:rPr>
          <w:sz w:val="28"/>
          <w:szCs w:val="28"/>
        </w:rPr>
      </w:pPr>
      <w:r w:rsidRPr="00C34B03">
        <w:rPr>
          <w:sz w:val="28"/>
          <w:szCs w:val="28"/>
        </w:rPr>
        <w:t>ТОГУЧИНСКОГО РАЙОНА</w:t>
      </w:r>
    </w:p>
    <w:p w:rsidR="003517AF" w:rsidRPr="00C34B03" w:rsidRDefault="003517AF" w:rsidP="003517AF">
      <w:pPr>
        <w:pStyle w:val="a4"/>
        <w:jc w:val="center"/>
        <w:rPr>
          <w:sz w:val="28"/>
          <w:szCs w:val="28"/>
        </w:rPr>
      </w:pPr>
      <w:r w:rsidRPr="00C34B03">
        <w:rPr>
          <w:sz w:val="28"/>
          <w:szCs w:val="28"/>
        </w:rPr>
        <w:t>НОВОСИБИРСКОЙ ОБЛАСТИ</w:t>
      </w:r>
    </w:p>
    <w:p w:rsidR="003517AF" w:rsidRPr="00C34B03" w:rsidRDefault="003517AF" w:rsidP="003517AF">
      <w:pPr>
        <w:pStyle w:val="a4"/>
        <w:jc w:val="center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center"/>
        <w:rPr>
          <w:sz w:val="28"/>
          <w:szCs w:val="28"/>
        </w:rPr>
      </w:pPr>
      <w:r w:rsidRPr="00C34B03">
        <w:rPr>
          <w:sz w:val="28"/>
          <w:szCs w:val="28"/>
        </w:rPr>
        <w:t>ПОСТАНОВЛЕНИЕ</w:t>
      </w:r>
    </w:p>
    <w:p w:rsidR="003517AF" w:rsidRPr="00C34B03" w:rsidRDefault="003517AF" w:rsidP="003517AF">
      <w:pPr>
        <w:pStyle w:val="a4"/>
        <w:jc w:val="center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center"/>
        <w:rPr>
          <w:sz w:val="28"/>
          <w:szCs w:val="28"/>
        </w:rPr>
      </w:pPr>
      <w:r w:rsidRPr="00C34B03">
        <w:rPr>
          <w:sz w:val="28"/>
          <w:szCs w:val="28"/>
        </w:rPr>
        <w:t>16.12.2019             № 147</w:t>
      </w:r>
    </w:p>
    <w:p w:rsidR="003517AF" w:rsidRPr="00C34B03" w:rsidRDefault="003517AF" w:rsidP="003517AF">
      <w:pPr>
        <w:pStyle w:val="a4"/>
        <w:jc w:val="center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center"/>
        <w:rPr>
          <w:sz w:val="28"/>
          <w:szCs w:val="28"/>
        </w:rPr>
      </w:pPr>
      <w:r w:rsidRPr="00C34B03">
        <w:rPr>
          <w:sz w:val="28"/>
          <w:szCs w:val="28"/>
        </w:rPr>
        <w:t>с. Пойменное</w:t>
      </w:r>
    </w:p>
    <w:p w:rsidR="003517AF" w:rsidRPr="00C34B03" w:rsidRDefault="003517AF" w:rsidP="003517AF">
      <w:pPr>
        <w:pStyle w:val="a4"/>
        <w:jc w:val="center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center"/>
        <w:rPr>
          <w:sz w:val="28"/>
          <w:szCs w:val="28"/>
        </w:rPr>
      </w:pPr>
      <w:proofErr w:type="gramStart"/>
      <w:r w:rsidRPr="00C34B03">
        <w:rPr>
          <w:sz w:val="28"/>
          <w:szCs w:val="28"/>
        </w:rPr>
        <w:t>Об</w:t>
      </w:r>
      <w:proofErr w:type="gramEnd"/>
      <w:r w:rsidRPr="00C34B03">
        <w:rPr>
          <w:sz w:val="28"/>
          <w:szCs w:val="28"/>
        </w:rPr>
        <w:t xml:space="preserve"> порядке ведения реестра расходных обязательств Вассинского сельсовета    Тогучинского района Новосибирской области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C34B03">
        <w:rPr>
          <w:bCs/>
          <w:sz w:val="28"/>
          <w:szCs w:val="28"/>
        </w:rPr>
        <w:t>В соответствии со статьей 87 Бюджетного кодекса Российской Федерации, решением 37 сессии  пятого созыва Совета депутатов Вассинского сельсовета Тогучинского района</w:t>
      </w:r>
      <w:r w:rsidRPr="00C34B03">
        <w:rPr>
          <w:sz w:val="28"/>
          <w:szCs w:val="28"/>
        </w:rPr>
        <w:t xml:space="preserve"> Новосибирской области от 25.12.2018  №104  «О бюджетном процессе в Вассинском сельсовета Тогучинском районе </w:t>
      </w:r>
      <w:r w:rsidRPr="00C34B03">
        <w:rPr>
          <w:bCs/>
          <w:sz w:val="28"/>
          <w:szCs w:val="28"/>
        </w:rPr>
        <w:t>Новосибирской области»,</w:t>
      </w:r>
      <w:r w:rsidRPr="00C34B03">
        <w:rPr>
          <w:sz w:val="28"/>
          <w:szCs w:val="28"/>
        </w:rPr>
        <w:t xml:space="preserve"> администрация Вассинского сельсовета    Тогучинского района Новосибирской области: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>ПОСТАНОВЛЯЕТ: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 xml:space="preserve">        </w:t>
      </w:r>
      <w:r w:rsidRPr="00C34B03">
        <w:rPr>
          <w:bCs/>
          <w:sz w:val="28"/>
          <w:szCs w:val="28"/>
        </w:rPr>
        <w:t>1. Установить Порядок ведения реестра расходных обязательств</w:t>
      </w:r>
      <w:r w:rsidRPr="00C34B03">
        <w:rPr>
          <w:sz w:val="28"/>
          <w:szCs w:val="28"/>
        </w:rPr>
        <w:t xml:space="preserve">  Вассинского сельсовета    Тогучинского района Новосибирской области согласно приложению №1к настоящему постановлению.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34B03">
        <w:rPr>
          <w:sz w:val="28"/>
          <w:szCs w:val="28"/>
        </w:rPr>
        <w:t xml:space="preserve">2. Признать утратившим силу постановление администрации Вассинского сельсовета    Тогучинского района Новосибирской области от 15.06.2017 № 36 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>«Об утверждении Порядка ведения реестра расходных обязательств Вассинского сельсовета    Тогучинского района Новосибирской области».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4B03">
        <w:rPr>
          <w:sz w:val="28"/>
          <w:szCs w:val="28"/>
        </w:rPr>
        <w:t xml:space="preserve">   </w:t>
      </w:r>
      <w:r w:rsidRPr="00C34B03">
        <w:rPr>
          <w:bCs/>
          <w:sz w:val="28"/>
          <w:szCs w:val="28"/>
        </w:rPr>
        <w:t>3.</w:t>
      </w:r>
      <w:proofErr w:type="gramStart"/>
      <w:r w:rsidRPr="00C34B03">
        <w:rPr>
          <w:bCs/>
          <w:sz w:val="28"/>
          <w:szCs w:val="28"/>
        </w:rPr>
        <w:t>Контроль за</w:t>
      </w:r>
      <w:proofErr w:type="gramEnd"/>
      <w:r w:rsidRPr="00C34B03">
        <w:rPr>
          <w:bCs/>
          <w:sz w:val="28"/>
          <w:szCs w:val="28"/>
        </w:rPr>
        <w:t xml:space="preserve"> исполнением настоящего постановлением оставляю за собой.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 xml:space="preserve">Глава Вассинского сельсовета   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>Тогучинского района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>Новосибирской области                                                                С.В.Федорчук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</w:pPr>
      <w:r w:rsidRPr="00C34B03">
        <w:t>Деревянко Т.В.</w:t>
      </w:r>
    </w:p>
    <w:p w:rsidR="003517AF" w:rsidRPr="00C34B03" w:rsidRDefault="003517AF" w:rsidP="003517AF">
      <w:pPr>
        <w:pStyle w:val="a4"/>
        <w:jc w:val="both"/>
      </w:pPr>
      <w:r w:rsidRPr="00C34B03">
        <w:t xml:space="preserve">     45-699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right"/>
        <w:rPr>
          <w:sz w:val="24"/>
          <w:szCs w:val="24"/>
        </w:rPr>
      </w:pPr>
      <w:r w:rsidRPr="00C34B03">
        <w:rPr>
          <w:sz w:val="24"/>
          <w:szCs w:val="24"/>
        </w:rPr>
        <w:lastRenderedPageBreak/>
        <w:t>Приложение №1</w:t>
      </w:r>
    </w:p>
    <w:p w:rsidR="003517AF" w:rsidRPr="00C34B03" w:rsidRDefault="003517AF" w:rsidP="003517AF">
      <w:pPr>
        <w:pStyle w:val="a4"/>
        <w:jc w:val="right"/>
        <w:rPr>
          <w:sz w:val="24"/>
          <w:szCs w:val="24"/>
        </w:rPr>
      </w:pPr>
      <w:r w:rsidRPr="00C34B03">
        <w:rPr>
          <w:sz w:val="24"/>
          <w:szCs w:val="24"/>
        </w:rPr>
        <w:t>к постановлению администрации</w:t>
      </w:r>
    </w:p>
    <w:p w:rsidR="003517AF" w:rsidRPr="00C34B03" w:rsidRDefault="003517AF" w:rsidP="003517AF">
      <w:pPr>
        <w:pStyle w:val="a4"/>
        <w:jc w:val="right"/>
        <w:rPr>
          <w:sz w:val="24"/>
          <w:szCs w:val="24"/>
        </w:rPr>
      </w:pPr>
      <w:r w:rsidRPr="00C34B03">
        <w:rPr>
          <w:sz w:val="24"/>
          <w:szCs w:val="24"/>
        </w:rPr>
        <w:t xml:space="preserve"> Вассинского сельсовета</w:t>
      </w:r>
    </w:p>
    <w:p w:rsidR="003517AF" w:rsidRPr="00C34B03" w:rsidRDefault="003517AF" w:rsidP="003517AF">
      <w:pPr>
        <w:pStyle w:val="a4"/>
        <w:jc w:val="right"/>
        <w:rPr>
          <w:sz w:val="24"/>
          <w:szCs w:val="24"/>
        </w:rPr>
      </w:pPr>
      <w:r w:rsidRPr="00C34B03">
        <w:rPr>
          <w:sz w:val="24"/>
          <w:szCs w:val="24"/>
        </w:rPr>
        <w:t>Тогучинского района</w:t>
      </w:r>
    </w:p>
    <w:p w:rsidR="003517AF" w:rsidRPr="00C34B03" w:rsidRDefault="003517AF" w:rsidP="003517AF">
      <w:pPr>
        <w:pStyle w:val="a4"/>
        <w:jc w:val="right"/>
        <w:rPr>
          <w:sz w:val="24"/>
          <w:szCs w:val="24"/>
        </w:rPr>
      </w:pPr>
      <w:r w:rsidRPr="00C34B03">
        <w:rPr>
          <w:sz w:val="24"/>
          <w:szCs w:val="24"/>
        </w:rPr>
        <w:t>Новосибирской области</w:t>
      </w:r>
    </w:p>
    <w:p w:rsidR="003517AF" w:rsidRPr="00C34B03" w:rsidRDefault="003517AF" w:rsidP="003517AF">
      <w:pPr>
        <w:pStyle w:val="a4"/>
        <w:jc w:val="right"/>
        <w:rPr>
          <w:sz w:val="24"/>
          <w:szCs w:val="24"/>
        </w:rPr>
      </w:pPr>
      <w:r w:rsidRPr="00C34B03">
        <w:rPr>
          <w:sz w:val="24"/>
          <w:szCs w:val="24"/>
        </w:rPr>
        <w:t>16.12.2019  № 147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center"/>
        <w:rPr>
          <w:sz w:val="28"/>
          <w:szCs w:val="28"/>
        </w:rPr>
      </w:pPr>
      <w:r w:rsidRPr="00C34B03">
        <w:rPr>
          <w:sz w:val="28"/>
          <w:szCs w:val="28"/>
        </w:rPr>
        <w:t>ПОРЯДОК</w:t>
      </w:r>
    </w:p>
    <w:p w:rsidR="003517AF" w:rsidRPr="00C34B03" w:rsidRDefault="003517AF" w:rsidP="003517AF">
      <w:pPr>
        <w:pStyle w:val="a4"/>
        <w:jc w:val="center"/>
        <w:rPr>
          <w:sz w:val="28"/>
          <w:szCs w:val="28"/>
        </w:rPr>
      </w:pPr>
      <w:r w:rsidRPr="00C34B03">
        <w:rPr>
          <w:sz w:val="28"/>
          <w:szCs w:val="28"/>
        </w:rPr>
        <w:t>ВЕДЕНИЯ РЕЕСТРА РАСХОДНЫХ ОБЯЗАТЕЛЬСТВ</w:t>
      </w:r>
    </w:p>
    <w:p w:rsidR="003517AF" w:rsidRPr="00C34B03" w:rsidRDefault="003517AF" w:rsidP="003517AF">
      <w:pPr>
        <w:pStyle w:val="a4"/>
        <w:jc w:val="center"/>
        <w:rPr>
          <w:sz w:val="28"/>
          <w:szCs w:val="28"/>
        </w:rPr>
      </w:pPr>
      <w:r w:rsidRPr="00C34B03">
        <w:rPr>
          <w:sz w:val="28"/>
          <w:szCs w:val="28"/>
        </w:rPr>
        <w:t>Вассинского сельсовета    Тогучинского района Новосибирской области</w:t>
      </w:r>
    </w:p>
    <w:p w:rsidR="003517AF" w:rsidRPr="00C34B03" w:rsidRDefault="003517AF" w:rsidP="003517AF">
      <w:pPr>
        <w:pStyle w:val="a4"/>
        <w:jc w:val="both"/>
        <w:rPr>
          <w:b/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b/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>1. Настоящий Порядок определяет правила формирования и ведения реестра расходных обязательств Вассинского сельсовета    Тогучинского района Новосибирской области  (далее соответственно – реестр расходных обязательств, расходные обязательства).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>2. Реестр расходных обязательств ведется с целью учета расходных обязательств и определения объема бюджетных ассигнований бюджета Вассинского сельсовета    Тогучинского района Новосибирской области (далее – местный бюджет), необходимых для их исполнения.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>3. Данные реестра расходных обязательств используются при составлении проекта местного бюджета.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>4. </w:t>
      </w:r>
      <w:proofErr w:type="gramStart"/>
      <w:r w:rsidRPr="00C34B03">
        <w:rPr>
          <w:sz w:val="28"/>
          <w:szCs w:val="28"/>
        </w:rPr>
        <w:t>Реестр расходных обязательств формируется и ведется в разрезе главных распорядителей средств местного бюджета в виде свода (перечня) федеральных законов, законов Новосибирской области, нормативных правовых актов Вассинского сельсовета Тогучинского района Новосибирской области, обусловливающих правовые основания для иных расходных обязательств с указанием соответствующих положений (статей, частей, пунктов, подпунктов, абзацев) федеральных законов, законов Новосибирской области, нормативных правовых актов Вассинского сельсовета Тогучинского района Новосибирской</w:t>
      </w:r>
      <w:proofErr w:type="gramEnd"/>
      <w:r w:rsidRPr="00C34B03">
        <w:rPr>
          <w:sz w:val="28"/>
          <w:szCs w:val="28"/>
        </w:rPr>
        <w:t xml:space="preserve"> области с оценкой объемов бюджетных ассигнований местного бюджета, необходимых для исполнения расходных обязательств, включенных в реестр расходных обязательств.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>5. Формирование и ведение реестра расходных обязательств осуществляется администрацией Вассинского сельсовета Тогучинского района Новосибирской области (далее – администрация) в электронном виде и на бумажном носителе, на основании сведений, содержащихся в реестрах расходных обязатель</w:t>
      </w:r>
      <w:proofErr w:type="gramStart"/>
      <w:r w:rsidRPr="00C34B03">
        <w:rPr>
          <w:sz w:val="28"/>
          <w:szCs w:val="28"/>
        </w:rPr>
        <w:t>ств гл</w:t>
      </w:r>
      <w:proofErr w:type="gramEnd"/>
      <w:r w:rsidRPr="00C34B03">
        <w:rPr>
          <w:sz w:val="28"/>
          <w:szCs w:val="28"/>
        </w:rPr>
        <w:t>авных распорядителей средств местного бюджета.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>6. Реестр расходных обязатель</w:t>
      </w:r>
      <w:proofErr w:type="gramStart"/>
      <w:r w:rsidRPr="00C34B03">
        <w:rPr>
          <w:sz w:val="28"/>
          <w:szCs w:val="28"/>
        </w:rPr>
        <w:t>ств пр</w:t>
      </w:r>
      <w:proofErr w:type="gramEnd"/>
      <w:r w:rsidRPr="00C34B03">
        <w:rPr>
          <w:sz w:val="28"/>
          <w:szCs w:val="28"/>
        </w:rPr>
        <w:t>едставляется администрацией ежегодно: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 xml:space="preserve">1) в Совет депутатов Вассинского сельсовета Тогучинского района Новосибирской области 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 xml:space="preserve">                                                              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 xml:space="preserve">в составе документов и материалов, представляемых одновременно с проектом решения о местном бюджете, по форме согласно </w:t>
      </w:r>
      <w:hyperlink r:id="rId5" w:history="1">
        <w:r w:rsidRPr="00C34B03">
          <w:rPr>
            <w:rStyle w:val="a3"/>
            <w:rFonts w:eastAsiaTheme="majorEastAsia"/>
            <w:sz w:val="28"/>
            <w:szCs w:val="28"/>
          </w:rPr>
          <w:t>приложению</w:t>
        </w:r>
      </w:hyperlink>
      <w:r w:rsidRPr="00C34B03">
        <w:rPr>
          <w:sz w:val="28"/>
          <w:szCs w:val="28"/>
        </w:rPr>
        <w:t xml:space="preserve"> к настоящему Порядку;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lastRenderedPageBreak/>
        <w:t>2) в министерство финансов и налоговой политики Новосибирской области (далее – министерство финансов) – по форме и в порядке, утвержденном приказом министерства финансов.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>7. Главные распорядители средств местного бюджета ведут и представляют в администрацию реестры расходных обязательств на бумажном носителе и в электронном виде с использованием автоматизированной системы сбора информации по форме согласно приложению: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>- для составления проекта местного бюджета – не позднее 1 ноября текущего года;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>- для предоставления в министерство финансов и налоговой политики Новосибирской области – не позднее 15 мая текущего года.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>8. Главные распорядители средств местного бюджета обеспечивают полноту, своевременность и достоверность сведений, предоставляемых в администрацию, для целей формирования и ведения реестра расходных обязательств.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  <w:r w:rsidRPr="00C34B03">
        <w:rPr>
          <w:sz w:val="28"/>
          <w:szCs w:val="28"/>
        </w:rPr>
        <w:t xml:space="preserve">9. Администрация осуществляет </w:t>
      </w:r>
      <w:proofErr w:type="gramStart"/>
      <w:r w:rsidRPr="00C34B03">
        <w:rPr>
          <w:sz w:val="28"/>
          <w:szCs w:val="28"/>
        </w:rPr>
        <w:t>контроль за</w:t>
      </w:r>
      <w:proofErr w:type="gramEnd"/>
      <w:r w:rsidRPr="00C34B03">
        <w:rPr>
          <w:sz w:val="28"/>
          <w:szCs w:val="28"/>
        </w:rPr>
        <w:t xml:space="preserve"> полнотой, своевременностью и достоверностью сведений для целей формирования и ведения реестра расходных обязательств.</w:t>
      </w: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Pr="00C34B03" w:rsidRDefault="003517AF" w:rsidP="003517AF">
      <w:pPr>
        <w:pStyle w:val="a4"/>
        <w:jc w:val="both"/>
        <w:rPr>
          <w:sz w:val="28"/>
          <w:szCs w:val="28"/>
        </w:rPr>
      </w:pPr>
    </w:p>
    <w:p w:rsidR="003517AF" w:rsidRDefault="003517AF" w:rsidP="003517AF">
      <w:pPr>
        <w:rPr>
          <w:sz w:val="28"/>
          <w:szCs w:val="28"/>
        </w:rPr>
        <w:sectPr w:rsidR="003517AF"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W w:w="1578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281"/>
        <w:gridCol w:w="992"/>
        <w:gridCol w:w="653"/>
        <w:gridCol w:w="481"/>
        <w:gridCol w:w="882"/>
        <w:gridCol w:w="110"/>
        <w:gridCol w:w="126"/>
        <w:gridCol w:w="1104"/>
        <w:gridCol w:w="46"/>
        <w:gridCol w:w="1276"/>
        <w:gridCol w:w="670"/>
        <w:gridCol w:w="464"/>
        <w:gridCol w:w="1158"/>
        <w:gridCol w:w="259"/>
        <w:gridCol w:w="851"/>
        <w:gridCol w:w="144"/>
        <w:gridCol w:w="1273"/>
        <w:gridCol w:w="115"/>
        <w:gridCol w:w="236"/>
        <w:gridCol w:w="1208"/>
        <w:gridCol w:w="215"/>
        <w:gridCol w:w="236"/>
      </w:tblGrid>
      <w:tr w:rsidR="003517AF" w:rsidTr="00B84650">
        <w:trPr>
          <w:gridAfter w:val="2"/>
          <w:wAfter w:w="451" w:type="dxa"/>
          <w:trHeight w:val="300"/>
        </w:trPr>
        <w:tc>
          <w:tcPr>
            <w:tcW w:w="3280" w:type="dxa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4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</w:tr>
      <w:tr w:rsidR="003517AF" w:rsidTr="00B84650">
        <w:trPr>
          <w:trHeight w:val="300"/>
        </w:trPr>
        <w:tc>
          <w:tcPr>
            <w:tcW w:w="3280" w:type="dxa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517AF" w:rsidRDefault="003517AF" w:rsidP="00B84650">
            <w:pPr>
              <w:rPr>
                <w:sz w:val="20"/>
                <w:szCs w:val="20"/>
              </w:rPr>
            </w:pP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4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jc w:val="right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Приложение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4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jc w:val="right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к Порядку ведения реестра расходных обязательств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4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color w:val="000000"/>
                <w:sz w:val="24"/>
                <w:szCs w:val="24"/>
              </w:rPr>
              <w:t>Вассинского</w:t>
            </w:r>
            <w:r w:rsidRPr="00C34B03">
              <w:rPr>
                <w:color w:val="000000"/>
                <w:sz w:val="24"/>
                <w:szCs w:val="24"/>
              </w:rPr>
              <w:t>сельсовета</w:t>
            </w:r>
            <w:proofErr w:type="spellEnd"/>
            <w:r w:rsidRPr="00C34B03">
              <w:rPr>
                <w:color w:val="000000"/>
                <w:sz w:val="24"/>
                <w:szCs w:val="24"/>
              </w:rPr>
              <w:t xml:space="preserve"> </w:t>
            </w:r>
          </w:p>
          <w:p w:rsidR="003517AF" w:rsidRPr="00C34B03" w:rsidRDefault="003517AF" w:rsidP="00B84650">
            <w:pPr>
              <w:pStyle w:val="a4"/>
              <w:jc w:val="right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Тогучинского района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4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jc w:val="right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4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</w:tr>
      <w:tr w:rsidR="003517AF" w:rsidRPr="00C34B03" w:rsidTr="00B84650">
        <w:trPr>
          <w:trHeight w:val="300"/>
        </w:trPr>
        <w:tc>
          <w:tcPr>
            <w:tcW w:w="3280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15328" w:type="dxa"/>
            <w:gridSpan w:val="20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Реестр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15328" w:type="dxa"/>
            <w:gridSpan w:val="20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расходных обязательств _____________________________________ Новосибирской области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15328" w:type="dxa"/>
            <w:gridSpan w:val="20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(наименование муниципального образования)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15328" w:type="dxa"/>
            <w:gridSpan w:val="20"/>
            <w:noWrap/>
            <w:vAlign w:val="center"/>
            <w:hideMark/>
          </w:tcPr>
          <w:p w:rsidR="003517AF" w:rsidRPr="00C34B03" w:rsidRDefault="003517AF" w:rsidP="00B84650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на ___.___._____</w:t>
            </w:r>
          </w:p>
        </w:tc>
      </w:tr>
      <w:tr w:rsidR="003517AF" w:rsidRPr="00C34B03" w:rsidTr="00B84650">
        <w:trPr>
          <w:trHeight w:val="300"/>
        </w:trPr>
        <w:tc>
          <w:tcPr>
            <w:tcW w:w="3280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4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</w:tr>
      <w:tr w:rsidR="003517AF" w:rsidRPr="00C34B03" w:rsidTr="00B84650">
        <w:trPr>
          <w:gridAfter w:val="2"/>
          <w:wAfter w:w="451" w:type="dxa"/>
          <w:trHeight w:val="121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Правовое основание финансового обеспечения полномочий (нормативные правовые акты, договоры, соглашения Российской Федерации, Новосибирской области и ________________________)                                (наименование муниципального образования)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Код бюджетной классификации (раздел/подраздел)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Объем средств на исполнение расходного обязательства муниципального образования (тыс. рублей)</w:t>
            </w:r>
          </w:p>
        </w:tc>
      </w:tr>
      <w:tr w:rsidR="003517AF" w:rsidRPr="00C34B03" w:rsidTr="00B84650">
        <w:trPr>
          <w:gridAfter w:val="2"/>
          <w:wAfter w:w="451" w:type="dxa"/>
          <w:trHeight w:val="5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Текущий финансовый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Плановый период*</w:t>
            </w:r>
          </w:p>
        </w:tc>
      </w:tr>
      <w:tr w:rsidR="003517AF" w:rsidRPr="00C34B03" w:rsidTr="00B84650">
        <w:trPr>
          <w:gridAfter w:val="2"/>
          <w:wAfter w:w="451" w:type="dxa"/>
          <w:trHeight w:val="21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Наименование, номер и дата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Номер статьи (подстатьи), пункта (подпункта)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Дата вступления в силу, срок действия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Утвержденные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Финансовый год +1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Финансовый год +2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11</w:t>
            </w:r>
          </w:p>
        </w:tc>
      </w:tr>
      <w:tr w:rsidR="003517AF" w:rsidRPr="00C34B03" w:rsidTr="00B84650">
        <w:trPr>
          <w:gridAfter w:val="2"/>
          <w:wAfter w:w="451" w:type="dxa"/>
          <w:trHeight w:val="12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15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13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1.1. по перечню, предусмотренному частью  3 статьи  14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24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1.2. в случаях закрепления законом субъекта Российской Федерации за сельскими поселениями вопросов местного значения  из числа вопросов местного значения городского поселения, предусмотренных частью 1 статьи 14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15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1.3. в случаях заключения соглашения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значения муниципального района,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1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C34B03">
              <w:rPr>
                <w:color w:val="000000"/>
                <w:sz w:val="24"/>
                <w:szCs w:val="24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сельского поселения по решению вопросов местного значения сельского поселения по перечню, предусмотренному частью 1 статьи 17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21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 xml:space="preserve">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права на решение вопросов, не отнесенных к вопросам местного значения сельского </w:t>
            </w:r>
            <w:r w:rsidRPr="00C34B03">
              <w:rPr>
                <w:color w:val="000000"/>
                <w:sz w:val="24"/>
                <w:szCs w:val="24"/>
              </w:rPr>
              <w:lastRenderedPageBreak/>
              <w:t>поселения,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12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lastRenderedPageBreak/>
              <w:t>3.1. по перечню, предусмотренному Федеральным  законом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21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3.2. по участию в осуществлении государственных полномочий (не переданных в соответствии со статьей 19 Федерального закона от 6 октября 2003 г. № 131-ФЗ «Об общих принципах организации местного самоуправления в Российской Федерации»), если это участие предусмотрено федеральными законами,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17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3.3. 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18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3.4.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27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lastRenderedPageBreak/>
              <w:t>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4.1. за счет субвенций, предоставленных из федерального бюджета,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7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4.2. за счет субвенций, предоставленных из бюджета субъекта Российской Федерации,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9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4.3.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15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5. Отдельные государственные полномочия, не переданные, но осуществляемые органами местного самоуправления сельского поселения за счет субвенций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22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6.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9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7. Условно утвержденные расходы на первый и второй годы планового периода в соответствии с решением о местном бюджете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4272" w:type="dxa"/>
            <w:gridSpan w:val="2"/>
            <w:noWrap/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lastRenderedPageBreak/>
              <w:t>* заполняется в случае утверждения решения о бюджете на трехлетний период</w:t>
            </w: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</w:tr>
      <w:tr w:rsidR="003517AF" w:rsidRPr="00C34B03" w:rsidTr="00B84650">
        <w:trPr>
          <w:gridAfter w:val="2"/>
          <w:wAfter w:w="451" w:type="dxa"/>
          <w:trHeight w:val="300"/>
        </w:trPr>
        <w:tc>
          <w:tcPr>
            <w:tcW w:w="3280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</w:tr>
      <w:tr w:rsidR="003517AF" w:rsidRPr="00C34B03" w:rsidTr="00B84650">
        <w:trPr>
          <w:gridAfter w:val="2"/>
          <w:wAfter w:w="451" w:type="dxa"/>
          <w:trHeight w:val="315"/>
        </w:trPr>
        <w:tc>
          <w:tcPr>
            <w:tcW w:w="3280" w:type="dxa"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7AF" w:rsidRPr="00C34B03" w:rsidTr="00B84650">
        <w:trPr>
          <w:gridAfter w:val="2"/>
          <w:wAfter w:w="451" w:type="dxa"/>
          <w:trHeight w:val="570"/>
        </w:trPr>
        <w:tc>
          <w:tcPr>
            <w:tcW w:w="3280" w:type="dxa"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(должность руководителя финансового органа)</w:t>
            </w:r>
          </w:p>
        </w:tc>
        <w:tc>
          <w:tcPr>
            <w:tcW w:w="992" w:type="dxa"/>
            <w:gridSpan w:val="2"/>
            <w:vAlign w:val="bottom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gridSpan w:val="2"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/>
            <w:hideMark/>
          </w:tcPr>
          <w:p w:rsidR="003517AF" w:rsidRPr="00C34B03" w:rsidRDefault="003517AF" w:rsidP="00B846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517AF" w:rsidRPr="00C34B03" w:rsidRDefault="003517AF" w:rsidP="00B84650">
            <w:pPr>
              <w:pStyle w:val="a4"/>
              <w:rPr>
                <w:color w:val="000000"/>
                <w:sz w:val="24"/>
                <w:szCs w:val="24"/>
              </w:rPr>
            </w:pPr>
            <w:r w:rsidRPr="00C34B03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3517AF" w:rsidRPr="00C34B03" w:rsidRDefault="003517AF" w:rsidP="003517AF">
      <w:pPr>
        <w:pStyle w:val="a4"/>
        <w:rPr>
          <w:sz w:val="24"/>
          <w:szCs w:val="24"/>
        </w:rPr>
        <w:sectPr w:rsidR="003517AF" w:rsidRPr="00C34B03" w:rsidSect="00C34B03">
          <w:pgSz w:w="16838" w:h="11906" w:orient="landscape"/>
          <w:pgMar w:top="851" w:right="1134" w:bottom="1276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1C"/>
    <w:rsid w:val="003517AF"/>
    <w:rsid w:val="00AE73F0"/>
    <w:rsid w:val="00C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7AF"/>
    <w:rPr>
      <w:color w:val="0000FF"/>
      <w:u w:val="single"/>
    </w:rPr>
  </w:style>
  <w:style w:type="paragraph" w:styleId="a4">
    <w:name w:val="No Spacing"/>
    <w:link w:val="a5"/>
    <w:uiPriority w:val="1"/>
    <w:qFormat/>
    <w:rsid w:val="00351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3517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7AF"/>
    <w:rPr>
      <w:color w:val="0000FF"/>
      <w:u w:val="single"/>
    </w:rPr>
  </w:style>
  <w:style w:type="paragraph" w:styleId="a4">
    <w:name w:val="No Spacing"/>
    <w:link w:val="a5"/>
    <w:uiPriority w:val="1"/>
    <w:qFormat/>
    <w:rsid w:val="00351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3517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4E338D3A100D0C5103F3FD0B485064E26264772FB8AE14DD7A6112013A3AFEEB31525EAC54C1B136E5191DA72DB60518AD11FB06BF3859DE9A505Eu8v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1712</Words>
  <Characters>9760</Characters>
  <Application>Microsoft Office Word</Application>
  <DocSecurity>0</DocSecurity>
  <Lines>81</Lines>
  <Paragraphs>22</Paragraphs>
  <ScaleCrop>false</ScaleCrop>
  <Company/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2020-04-07T04:27:00Z</dcterms:created>
  <dcterms:modified xsi:type="dcterms:W3CDTF">2020-04-07T04:28:00Z</dcterms:modified>
</cp:coreProperties>
</file>