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08.09.2020       № 78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tbl>
      <w:tblPr>
        <w:tblStyle w:val="1"/>
        <w:tblpPr w:leftFromText="180" w:rightFromText="180" w:vertAnchor="text" w:horzAnchor="margin" w:tblpXSpec="center" w:tblpY="3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3"/>
      </w:tblGrid>
      <w:tr w:rsidR="00CC3C9C" w:rsidTr="00CC3C9C">
        <w:trPr>
          <w:trHeight w:val="1390"/>
        </w:trPr>
        <w:tc>
          <w:tcPr>
            <w:tcW w:w="7763" w:type="dxa"/>
            <w:vAlign w:val="center"/>
            <w:hideMark/>
          </w:tcPr>
          <w:p w:rsidR="00CC3C9C" w:rsidRDefault="00CC3C9C">
            <w:pPr>
              <w:ind w:left="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Порядка ведения реестра и учета  муниципального имущества  Вассинского сельсовета Тогучинского района Новосибирской области</w:t>
            </w:r>
          </w:p>
        </w:tc>
      </w:tr>
    </w:tbl>
    <w:p w:rsidR="00CC3C9C" w:rsidRDefault="00CC3C9C" w:rsidP="00CC3C9C">
      <w:pPr>
        <w:ind w:right="282"/>
        <w:jc w:val="center"/>
        <w:rPr>
          <w:sz w:val="28"/>
          <w:szCs w:val="28"/>
          <w:lang w:eastAsia="en-US"/>
        </w:rPr>
      </w:pPr>
    </w:p>
    <w:p w:rsidR="00CC3C9C" w:rsidRDefault="00CC3C9C" w:rsidP="00CC3C9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       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firstLine="696"/>
        <w:jc w:val="both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 № 424 «Об утверждении порядка ведения органами местного самоуправления реестров муниципального имущества», в целях организации учета муниципального имущества в соответствии с законодательством Российской Федерации, а также совершенствования механизмов управления и распоряжения этим имуществом, 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области,</w:t>
      </w:r>
    </w:p>
    <w:p w:rsidR="00CC3C9C" w:rsidRDefault="00CC3C9C" w:rsidP="00CC3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C3C9C" w:rsidRDefault="00CC3C9C" w:rsidP="00CC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прилагаемую форму Реестра муниципального имущества Вассинского сельсовета Тогучинского района Новосибирской области (Приложение №1).</w:t>
      </w:r>
    </w:p>
    <w:p w:rsidR="00CC3C9C" w:rsidRDefault="00CC3C9C" w:rsidP="00CC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 Порядок ведения реестра и учета муниципального имущества Вассинского сельсовета Тогучинского района Новосибирской области (Приложение №2).</w:t>
      </w:r>
    </w:p>
    <w:p w:rsidR="00CC3C9C" w:rsidRDefault="00CC3C9C" w:rsidP="00CC3C9C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C3C9C" w:rsidRDefault="00CC3C9C" w:rsidP="00CC3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45-699</w:t>
      </w:r>
    </w:p>
    <w:p w:rsidR="00CC3C9C" w:rsidRDefault="00CC3C9C" w:rsidP="00CC3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jc w:val="both"/>
        <w:rPr>
          <w:sz w:val="18"/>
          <w:szCs w:val="1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 w:val="28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/>
        <w:rPr>
          <w:rFonts w:eastAsia="Times New Roman"/>
          <w:szCs w:val="28"/>
        </w:rPr>
        <w:sectPr w:rsidR="00CC3C9C">
          <w:pgSz w:w="11906" w:h="16838"/>
          <w:pgMar w:top="1134" w:right="1134" w:bottom="539" w:left="1134" w:header="720" w:footer="720" w:gutter="0"/>
          <w:cols w:space="720"/>
        </w:sectPr>
      </w:pPr>
    </w:p>
    <w:tbl>
      <w:tblPr>
        <w:tblStyle w:val="1"/>
        <w:tblW w:w="0" w:type="auto"/>
        <w:tblInd w:w="10740" w:type="dxa"/>
        <w:tblLook w:val="04A0"/>
      </w:tblPr>
      <w:tblGrid>
        <w:gridCol w:w="3969"/>
      </w:tblGrid>
      <w:tr w:rsidR="00CC3C9C" w:rsidTr="00CC3C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1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постановлением  администрации Вассинского сельсовета Тогучинского района Новосибирской области от  08.09.2020    №78</w:t>
            </w:r>
          </w:p>
        </w:tc>
      </w:tr>
    </w:tbl>
    <w:p w:rsidR="00CC3C9C" w:rsidRDefault="00CC3C9C" w:rsidP="00CC3C9C">
      <w:pPr>
        <w:spacing w:after="0" w:line="240" w:lineRule="auto"/>
        <w:ind w:left="720"/>
        <w:jc w:val="right"/>
        <w:rPr>
          <w:rFonts w:eastAsia="Times New Roman"/>
          <w:b/>
          <w:bCs/>
          <w:sz w:val="28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tabs>
          <w:tab w:val="left" w:pos="5190"/>
          <w:tab w:val="left" w:pos="8364"/>
        </w:tabs>
        <w:spacing w:after="0" w:line="240" w:lineRule="auto"/>
        <w:ind w:right="1560" w:firstLine="142"/>
        <w:jc w:val="center"/>
        <w:rPr>
          <w:rFonts w:ascii="Times New Roman" w:eastAsia="Calibri" w:hAnsi="Times New Roman" w:cs="Times New Roman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ФОРМА РЕЕСТРА</w:t>
      </w:r>
    </w:p>
    <w:p w:rsidR="00CC3C9C" w:rsidRDefault="00CC3C9C" w:rsidP="00CC3C9C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муниципального имущества Вассинского сельсовета Тогучинского района Новосибирской области</w:t>
      </w: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"___" _______________20___г</w:t>
      </w: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1. Недвижимое имущество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851"/>
        <w:gridCol w:w="963"/>
        <w:gridCol w:w="1272"/>
        <w:gridCol w:w="1590"/>
        <w:gridCol w:w="1134"/>
        <w:gridCol w:w="1131"/>
        <w:gridCol w:w="902"/>
        <w:gridCol w:w="1536"/>
        <w:gridCol w:w="1793"/>
        <w:gridCol w:w="1134"/>
        <w:gridCol w:w="2148"/>
      </w:tblGrid>
      <w:tr w:rsidR="00CC3C9C" w:rsidTr="00CC3C9C">
        <w:trPr>
          <w:cantSplit/>
          <w:trHeight w:val="3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Балансовая стоимость недвижимого имущества 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Начисленная  амортизация (износ),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кадастровой стоимости недвижимого имущества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C3C9C" w:rsidTr="00CC3C9C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Жилые здания, помещения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2. Нежилые здания, строения, помещения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Подраздел  3. Объекты и сооружения инженерной инфраструктуры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4. Земельные участки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Движимое имущество</w:t>
      </w: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709"/>
        <w:gridCol w:w="1133"/>
        <w:gridCol w:w="1272"/>
        <w:gridCol w:w="1271"/>
        <w:gridCol w:w="1004"/>
        <w:gridCol w:w="1984"/>
        <w:gridCol w:w="1416"/>
        <w:gridCol w:w="1695"/>
        <w:gridCol w:w="598"/>
        <w:gridCol w:w="1272"/>
        <w:gridCol w:w="1813"/>
      </w:tblGrid>
      <w:tr w:rsidR="00CC3C9C" w:rsidTr="00CC3C9C">
        <w:trPr>
          <w:cantSplit/>
          <w:trHeight w:val="3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CC3C9C" w:rsidTr="00CC3C9C"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1. Транспортные средства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2. Оборудование</w:t>
            </w:r>
          </w:p>
        </w:tc>
      </w:tr>
      <w:tr w:rsidR="00CC3C9C" w:rsidTr="00CC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акции, доли (вклады) в уставном (складочном) капитале</w:t>
      </w:r>
    </w:p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1"/>
        <w:gridCol w:w="992"/>
        <w:gridCol w:w="1700"/>
        <w:gridCol w:w="1842"/>
        <w:gridCol w:w="1135"/>
        <w:gridCol w:w="2422"/>
        <w:gridCol w:w="2538"/>
        <w:gridCol w:w="2265"/>
      </w:tblGrid>
      <w:tr w:rsidR="00CC3C9C" w:rsidTr="00CC3C9C">
        <w:trPr>
          <w:cantSplit/>
          <w:trHeight w:val="30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C9C" w:rsidRDefault="00CC3C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(местонахождение)</w:t>
            </w:r>
          </w:p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C9C" w:rsidRDefault="00CC3C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CC3C9C" w:rsidTr="00CC3C9C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1.  Муниципальные бюджетные  учреждения</w:t>
            </w: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after="0"/>
            </w:pP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 2. Акции, доли (вклады) в уставном  (складочном) капитале</w:t>
            </w: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C9C" w:rsidTr="00CC3C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3C9C" w:rsidRDefault="00CC3C9C" w:rsidP="00CC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rPr>
          <w:rFonts w:eastAsia="Calibri"/>
          <w:color w:val="000000"/>
          <w:szCs w:val="28"/>
        </w:rPr>
        <w:sectPr w:rsidR="00CC3C9C">
          <w:pgSz w:w="16838" w:h="11906" w:orient="landscape"/>
          <w:pgMar w:top="1134" w:right="539" w:bottom="1134" w:left="1134" w:header="720" w:footer="720" w:gutter="0"/>
          <w:cols w:space="720"/>
        </w:sectPr>
      </w:pPr>
    </w:p>
    <w:p w:rsidR="00CC3C9C" w:rsidRDefault="00CC3C9C" w:rsidP="00CC3C9C">
      <w:pPr>
        <w:spacing w:after="0" w:line="240" w:lineRule="auto"/>
        <w:ind w:left="720"/>
        <w:jc w:val="right"/>
        <w:rPr>
          <w:rFonts w:eastAsia="Times New Roman"/>
          <w:szCs w:val="28"/>
        </w:rPr>
      </w:pPr>
    </w:p>
    <w:tbl>
      <w:tblPr>
        <w:tblStyle w:val="1"/>
        <w:tblW w:w="0" w:type="auto"/>
        <w:jc w:val="right"/>
        <w:tblInd w:w="5353" w:type="dxa"/>
        <w:tblLook w:val="04A0"/>
      </w:tblPr>
      <w:tblGrid>
        <w:gridCol w:w="4218"/>
      </w:tblGrid>
      <w:tr w:rsidR="00CC3C9C" w:rsidTr="00CC3C9C">
        <w:trPr>
          <w:jc w:val="right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2 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 администрации Вассинского сельсовета 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Тогучинского района 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08.09.2020    №78</w:t>
            </w:r>
          </w:p>
        </w:tc>
      </w:tr>
    </w:tbl>
    <w:p w:rsidR="00CC3C9C" w:rsidRDefault="00CC3C9C" w:rsidP="00CC3C9C">
      <w:pPr>
        <w:spacing w:after="0" w:line="240" w:lineRule="auto"/>
        <w:ind w:left="720"/>
        <w:jc w:val="right"/>
        <w:rPr>
          <w:rFonts w:eastAsia="Times New Roman"/>
          <w:b/>
          <w:bCs/>
          <w:sz w:val="28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ВЕДЕНИЯ РЕЕСТРА И УЧЕТА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ИМУЩЕСТВА ВАССИНСКОГО СЕЛЬСОВЕТА ТОГУЧИНСКОГО РАЙОНА 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Общее положение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Настоящее Положение разработано 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основные принципы создания, правила ведения реестра и учета муниципального имущества Вассинского сельсовета  Тогучинского района Новосибирской области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учреждениям, иным лицам (далее - правообладатель)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подлежащем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учету в реестре.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Основные понятия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целей настоящего Порядка используются следующие понятия: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учет муниципальной собственности - сбор, регистрация и обобщение информации о муниципальной собственности;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объект учета - объект муниципальной собственности, в отношении которого осуществляется учет, и сведения, о котором подлежат внесению в реестр муниципальной собственности;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2.2.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Держателем Реестра является администрация Вассинского сельсовета Тогучинского района Новосибирской области,  (далее – Администрация).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Порядок ведения и учета Реестра муниципального имущества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3.1. Объектами учета в реестре являются: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находящееся в муниципальной собственности движимое имущество,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которого превышает  100 000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транспортные средства, независимо от их первоначальной стоимости,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учреждениями и определенное в соответствии с Федеральным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3483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от 3 ноября 2006 г. N 174-ФЗ "Об автономных учреждениях" (Собрание законодательства Российской Федерации, 2006, N 45, ст. 4626; 2007, N 31, ст. 4012; N 43, ст. 5084; 2010, N 19, ст. 2291; 2011, N 25, ст. 3535;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30, ст. 4587), Федеральным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3483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от 12 января 1996 г. N 7-ФЗ "О некоммерческих организациях" (Собрание законодательства Российской Федерации, 1996, N 3, ст. 145; 1998, N 48, ст. 5849; 1999, N 28, ст. 3473; 2002, N 12, ст. 1093; N 52, ст. 5141; 2003, N 52, ст. 5031; 2006, N 3, ст. 282;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6, ст. 636; N 45, ст. 4627; 2007, N 1, ст. 37, 39; N 10, ст. 1151; N 22, ст. 2562, 2563; N 27, ст. 3213; N 30, ст. 3753, 3799; N 45, ст. 5415; N 48, ст. 5814; N 49, ст. 6039, 6047, 6061, 6078; 2008, N 20, ст. 2253;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30, ст. 3604, 3616, 3617; 2009, N 23, ст. 2762; N 29, ст. 3582, 3607; 2010, N 15, ст. 1736; N 19, ст. 2291; N 21, ст. 2526; N 30, ст. 3995; 2011, N 1, ст. 49; N 23, ст. 3264; N 29, ст. 4291; N 30, ст. 4568, 4587, 4590);</w:t>
      </w:r>
      <w:proofErr w:type="gramEnd"/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 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Включение объекта в Реестр означает первичное внесение в Реестр сведений об объекте.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Основаниями для включения объекта в Реестр являются: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 решений 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постановлений и распоряжений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учредительные документы юридических лиц;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актов о приемке объектов, в том числе бесхозяйных объектов;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иные законные основания.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  <w:proofErr w:type="gramEnd"/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объектов казны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На основании документов, указанных в п. 7. настоящего Порядка, осуществляется запись объекта в Реестр с присвоением очередного реестрового номера.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На начало каждого календарного года на бумажном носителе фиксируется по каждому разделу Реестра: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список объектов, включенных в Реестр;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список объектов, исключенных из Реестра.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3.10. Решение о включении (исключении) объекта муниципальной собственности в Реестр (из Реестра) оформляется постановлением Главы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Муниципальное имущество, не внесенное в Реестр, не может быть отчуждено или обременено.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Неотъемлемой частью Реестра является: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журнал учета документов, поступивших для учета муниципального имущества в реестр (далее – журнал учета документов);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журнал учета выписок из реестра (далее – журнал учета выписок);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дела, в которые помещаются документы, поступившие для учета муниципального имущества в реестре и предоставляемые из него.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 находящегося в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по формам согласно приложениям 1-2 к настоящему Порядку, карты предприятия, учреждения, организации по форме согласно приложению 3 к настоящему Порядку, и документов, поступивших для учета муниципального имущества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муниципальном имуществе, сформированные по принадлежности правообладателю (далее - дела);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Сведения об объектах учета, содержащихся в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Предоставление сведений об объектах учета из Реестра осуществляется на основании письменного запроса в 10-дневный срок со дня поступления запроса.</w:t>
      </w:r>
    </w:p>
    <w:p w:rsidR="00CC3C9C" w:rsidRDefault="00CC3C9C" w:rsidP="00CC3C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Сведения из Реестра предоставляются в форме: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выписки из Реестра по конкретному объекту (Приложение 4);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справки об отсутствии в Реестре информации о конкретном объекте.  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3.17. Сведения о по объектном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Реестродержателя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Распечатка Реестра осуществляется на последний день отчетного года.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Реестр ежегодно утверждается постановлением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Сведения, содержащиеся в Реестре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4.1. Реестр состоит из 3 разделов.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1 «Недвижимое имущество»</w:t>
      </w:r>
      <w:r>
        <w:rPr>
          <w:rFonts w:ascii="Times New Roman" w:eastAsia="Times New Roman" w:hAnsi="Times New Roman" w:cs="Times New Roman"/>
          <w:sz w:val="28"/>
          <w:szCs w:val="28"/>
        </w:rPr>
        <w:t> Реестра состоит из подразделов: Подраздел 1. Жилые здания, помещения;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 2. Нежилые здания, строения, помещения;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3. Объекты и сооружения инженерной инфраструктуры;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4. Земельные участки.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каждого объекта присваивается реестровый номер: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жилые здания, помещения - 1-1-ТП-0000ж;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нежилые здания, строения, помещения– 1-2-ТП-0000;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объекты и сооружения инженерной инфраструктуры– 1-3-ТП-0000;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земельные участки – 1-4-ТП-ЗУ-0000,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где первое число 1 – номер раздела Реестра,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второе число 1,2,3,4 – номер подраздела Реестра,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ассинское поселение, ж – жилое, ЗУ – земельные участки.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адрес (местоположение)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балансовой стоимости недвижимого имущества и начисленной амортизации (износе);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реквизиты документов - оснований возникновения (прекращения) права муниципальной собственности на недвижимое имущество;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правообладателе муниципального недвижимого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2 «Движимое имущество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1. Транспортные средства;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2. Оборудование.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каждого объекта присваивается реестровый номер: 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транспортные средства – 2-1-ТП-ТР-0000;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-оборудование – 2-2-ТП-0000.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где первое число 2 – номер раздела Реестра, второе число 1,2 – номер подраздела Реестра, ТП – Вассинское поселение,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транспортные средства.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балансовой стоимости движимого имущества и начисленной амортизации (износе);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даты возникновения и прекращения права муниципальной собственности на движимое имущество;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3 «муниципальные учреждения»</w:t>
      </w:r>
      <w:r>
        <w:rPr>
          <w:rFonts w:ascii="Times New Roman" w:eastAsia="Times New Roman" w:hAnsi="Times New Roman" w:cs="Times New Roman"/>
          <w:sz w:val="28"/>
          <w:szCs w:val="28"/>
        </w:rPr>
        <w:t> состоит из подразделов: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1. Муниципальные бюджетные учреждения;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2. Акции, доли в уставном капитале;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каждого объекта присваивается реестровый номер: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-муниципальные бюджетные учреждения – 3-1-ТП-МБУ-0000;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акции (доли) – 3-3-ТП-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Д)-0000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3 – номер раздела Реестра, 1,2,3 – номер подраздела реестра, ВП – Вассинское  поселение, МБУ – муниципальное бюджетное учреждение, А – акции,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В) – доли (вклады).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раздел 3 включаются сведения о,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(местонахождение);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Права и обязанности держателя Реестра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5.1. Держатель Реестра –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организует работу по осуществлению учета, формированию и ведению Реестра;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б) формирует первичные и аналитические материалы по движению и использованию объектов муниципальной собственности;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в) устанавливает порядок предоставления информации по Реестру для всех категорий пользователей.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Держатель Реестра имеет право: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 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запрашивать у статистических органов и других учреждений информацию, необходимую для ведения Реестра;</w:t>
      </w:r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Держатель Реестра обязан: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организовывать работу по формированию и ведению Реестра;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предоставлять заинтересованным физическим лицам, учреждениям и организациям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Исключение сведений о муниципальном имуществе из Реестра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прекращения права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 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  <w:proofErr w:type="gramEnd"/>
    </w:p>
    <w:p w:rsidR="00CC3C9C" w:rsidRDefault="00CC3C9C" w:rsidP="00CC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</w:t>
      </w:r>
    </w:p>
    <w:p w:rsidR="00CC3C9C" w:rsidRDefault="00CC3C9C" w:rsidP="00CC3C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3C9C" w:rsidRDefault="00CC3C9C" w:rsidP="00CC3C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3C9C" w:rsidRDefault="00CC3C9C" w:rsidP="00CC3C9C">
      <w:pPr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tbl>
      <w:tblPr>
        <w:tblStyle w:val="1"/>
        <w:tblpPr w:leftFromText="180" w:rightFromText="180" w:vertAnchor="text" w:horzAnchor="margin" w:tblpXSpec="right" w:tblpY="83"/>
        <w:tblW w:w="0" w:type="auto"/>
        <w:tblInd w:w="0" w:type="dxa"/>
        <w:tblLook w:val="04A0"/>
      </w:tblPr>
      <w:tblGrid>
        <w:gridCol w:w="3793"/>
      </w:tblGrid>
      <w:tr w:rsidR="00CC3C9C" w:rsidTr="00CC3C9C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ведения реестра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Вассинского  сельсовета Тогучинского района Новосибирской области</w:t>
            </w:r>
          </w:p>
        </w:tc>
      </w:tr>
    </w:tbl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</w:t>
      </w: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КАРТА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РЕЕСТРА НЕДВИЖИМОГО ИМУЩЕСТВА</w:t>
      </w:r>
    </w:p>
    <w:p w:rsidR="00CC3C9C" w:rsidRDefault="00CC3C9C" w:rsidP="00CC3C9C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собственности</w:t>
      </w:r>
    </w:p>
    <w:p w:rsidR="00CC3C9C" w:rsidRDefault="00CC3C9C" w:rsidP="00CC3C9C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1"/>
        <w:gridCol w:w="2154"/>
        <w:gridCol w:w="105"/>
        <w:gridCol w:w="90"/>
        <w:gridCol w:w="1915"/>
        <w:gridCol w:w="148"/>
        <w:gridCol w:w="90"/>
        <w:gridCol w:w="90"/>
        <w:gridCol w:w="1652"/>
      </w:tblGrid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ind w:left="-6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(оценочная) стоимость (руб.)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застроенная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здания (куб.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(жилая) площадь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приватизировано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истории, культуры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Запись об исключении из Реестра осуществил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Серия:                 </w:t>
            </w:r>
          </w:p>
        </w:tc>
        <w:tc>
          <w:tcPr>
            <w:tcW w:w="2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Обременение</w:t>
            </w:r>
          </w:p>
        </w:tc>
        <w:tc>
          <w:tcPr>
            <w:tcW w:w="7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аспорта БТИ, дата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Износ, %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набжение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C9C" w:rsidRDefault="00CC3C9C" w:rsidP="00CC3C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rPr>
          <w:rFonts w:eastAsia="Times New Roman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right"/>
        <w:rPr>
          <w:rFonts w:eastAsia="Times New Roman"/>
          <w:sz w:val="28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tbl>
      <w:tblPr>
        <w:tblStyle w:val="1"/>
        <w:tblpPr w:leftFromText="180" w:rightFromText="180" w:vertAnchor="text" w:horzAnchor="margin" w:tblpXSpec="right" w:tblpY="-397"/>
        <w:tblW w:w="0" w:type="auto"/>
        <w:tblInd w:w="0" w:type="dxa"/>
        <w:tblLook w:val="04A0"/>
      </w:tblPr>
      <w:tblGrid>
        <w:gridCol w:w="3793"/>
      </w:tblGrid>
      <w:tr w:rsidR="00CC3C9C" w:rsidTr="00CC3C9C">
        <w:trPr>
          <w:trHeight w:val="2127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2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КАРТА РЕЕСТРА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ДВИЖИМОГО ИМУЩЕСТВА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находящегося в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2143"/>
        <w:gridCol w:w="2004"/>
        <w:gridCol w:w="101"/>
        <w:gridCol w:w="1850"/>
      </w:tblGrid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шасси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кузова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ПТС (ПСМ)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об исключении из Реестра осуществил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C9C" w:rsidTr="00CC3C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C9C" w:rsidRDefault="00CC3C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C9C" w:rsidRDefault="00CC3C9C" w:rsidP="00CC3C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C3C9C" w:rsidRDefault="00CC3C9C" w:rsidP="00CC3C9C">
      <w:pPr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Style w:val="1"/>
        <w:tblW w:w="0" w:type="auto"/>
        <w:tblInd w:w="5778" w:type="dxa"/>
        <w:tblLook w:val="04A0"/>
      </w:tblPr>
      <w:tblGrid>
        <w:gridCol w:w="3793"/>
      </w:tblGrid>
      <w:tr w:rsidR="00CC3C9C" w:rsidTr="00CC3C9C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CC3C9C" w:rsidRDefault="00CC3C9C" w:rsidP="00CC3C9C">
      <w:pPr>
        <w:spacing w:after="0" w:line="240" w:lineRule="auto"/>
        <w:ind w:left="720"/>
        <w:jc w:val="right"/>
        <w:rPr>
          <w:rFonts w:eastAsia="Times New Roman"/>
          <w:sz w:val="28"/>
          <w:szCs w:val="28"/>
        </w:rPr>
      </w:pP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CC3C9C" w:rsidRDefault="00CC3C9C" w:rsidP="00CC3C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ПРЕДПРИЯТИЯ, УЧРЕЖДЕНИЯ, ОРГАНИЗАЦИИ</w:t>
      </w:r>
    </w:p>
    <w:p w:rsidR="00CC3C9C" w:rsidRDefault="00CC3C9C" w:rsidP="00CC3C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3C9C" w:rsidRDefault="00CC3C9C" w:rsidP="00CC3C9C">
      <w:pPr>
        <w:spacing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КАРТА УЧЕТА</w:t>
      </w:r>
    </w:p>
    <w:p w:rsidR="00CC3C9C" w:rsidRDefault="00CC3C9C" w:rsidP="00CC3C9C">
      <w:pPr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 юридического лица, акции (доли, паи) в уставном капитале</w:t>
      </w:r>
    </w:p>
    <w:p w:rsidR="00CC3C9C" w:rsidRDefault="00CC3C9C" w:rsidP="00CC3C9C">
      <w:pPr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которого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 находятся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собственности </w:t>
      </w:r>
    </w:p>
    <w:p w:rsidR="00CC3C9C" w:rsidRDefault="00CC3C9C" w:rsidP="00CC3C9C">
      <w:pPr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Вассинского сельсовета Тогучинского района Новосибирской области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по состоянию на «___»______________20__г.</w:t>
      </w:r>
    </w:p>
    <w:p w:rsidR="00CC3C9C" w:rsidRDefault="00CC3C9C" w:rsidP="00CC3C9C">
      <w:pPr>
        <w:spacing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7244"/>
        <w:gridCol w:w="1593"/>
      </w:tblGrid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Реквизиты и основные данные юридического лица (в тыс. руб.)</w:t>
            </w: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Полное и сокращенное наименование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Юридический адрес (с указанием индекса)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ОКПО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ИНН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СОАТО/ОКАТО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ОКОПФ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ОКФС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rPr>
          <w:trHeight w:val="2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ОКОНХ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Реестровый номер, дата присвоения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Уставной капитал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Наименование регистрирующего органа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Государственный регистрационный номер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Дата внесения записи в Единый  государственный реестр юридических лиц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Акции (доли, паи), закрепленные в муниципальной собственности: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номинальная стоимость акции (руб.)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16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% в уставном капитале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штук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Генеральный директор</w:t>
            </w:r>
          </w:p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(Ф.И.О., тел/факс/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Доходы от использования объекта учета</w:t>
            </w: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Дивиденды, перечисленные в местный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Представители муниципального образования в органах управления</w:t>
            </w: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Сведения о представителе: Ф.И.О.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C3C9C" w:rsidTr="00CC3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Место работы, должность, телефон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C" w:rsidRDefault="00CC3C9C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C3C9C" w:rsidRDefault="00CC3C9C" w:rsidP="00CC3C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CC3C9C" w:rsidRDefault="00CC3C9C" w:rsidP="00CC3C9C">
      <w:pPr>
        <w:spacing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CC3C9C" w:rsidRDefault="00CC3C9C" w:rsidP="00CC3C9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CC3C9C" w:rsidRDefault="00CC3C9C" w:rsidP="00CC3C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3C9C" w:rsidRDefault="00CC3C9C" w:rsidP="00CC3C9C">
      <w:pPr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rPr>
          <w:rFonts w:eastAsia="Calibri"/>
          <w:szCs w:val="28"/>
        </w:rPr>
      </w:pPr>
    </w:p>
    <w:p w:rsidR="00CC3C9C" w:rsidRDefault="00CC3C9C" w:rsidP="00CC3C9C">
      <w:pPr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 w:val="28"/>
          <w:szCs w:val="28"/>
          <w:lang w:eastAsia="en-US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tbl>
      <w:tblPr>
        <w:tblStyle w:val="1"/>
        <w:tblpPr w:leftFromText="180" w:rightFromText="180" w:vertAnchor="text" w:horzAnchor="margin" w:tblpXSpec="right" w:tblpY="173"/>
        <w:tblW w:w="0" w:type="auto"/>
        <w:tblInd w:w="0" w:type="dxa"/>
        <w:tblLook w:val="04A0"/>
      </w:tblPr>
      <w:tblGrid>
        <w:gridCol w:w="3793"/>
      </w:tblGrid>
      <w:tr w:rsidR="00CC3C9C" w:rsidTr="00CC3C9C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4</w:t>
            </w:r>
          </w:p>
          <w:p w:rsidR="00CC3C9C" w:rsidRDefault="00CC3C9C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eastAsia="Calibri"/>
          <w:szCs w:val="28"/>
        </w:rPr>
      </w:pPr>
    </w:p>
    <w:p w:rsidR="00CC3C9C" w:rsidRDefault="00CC3C9C" w:rsidP="00CC3C9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</w:t>
      </w:r>
    </w:p>
    <w:p w:rsidR="00CC3C9C" w:rsidRDefault="00CC3C9C" w:rsidP="00CC3C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Кому ________________________</w:t>
      </w:r>
    </w:p>
    <w:p w:rsidR="00CC3C9C" w:rsidRDefault="00CC3C9C" w:rsidP="00CC3C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(Ф.И.О., адрес)</w:t>
      </w:r>
    </w:p>
    <w:p w:rsidR="00CC3C9C" w:rsidRDefault="00CC3C9C" w:rsidP="00CC3C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ВЫПИСКА ИЗ РЕЕСТРА МУНИЦИПАЛЬНОГО ИМУЩЕСТВА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                                        ____________</w:t>
      </w:r>
    </w:p>
    <w:p w:rsidR="00CC3C9C" w:rsidRDefault="00CC3C9C" w:rsidP="00CC3C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(дата)                                                        (номер)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На основании Вашего запроса, поступившего на рассмотрение _________________(дата), сообщаем, что в Реестр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внесено: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Наименование объекта ______________________________________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(наименование)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Реестровый номер объекта __________________________________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(реестровый номер)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Адрес (местоположение) объекта ____________________________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(адрес)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Основание занесения в Реестр ______________________________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(перечень документов)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Дата занесения в Реестр ___________________________________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(дата)</w:t>
      </w: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D0422" w:rsidRDefault="00DD0422"/>
    <w:sectPr w:rsidR="00DD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C9C"/>
    <w:rsid w:val="00CC3C9C"/>
    <w:rsid w:val="00D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3C9C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CC3C9C"/>
  </w:style>
  <w:style w:type="paragraph" w:styleId="a5">
    <w:name w:val="No Spacing"/>
    <w:link w:val="a4"/>
    <w:uiPriority w:val="1"/>
    <w:qFormat/>
    <w:rsid w:val="00CC3C9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C3C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6A61F9D71FA9DF8005025F4A7012A7661EA224D42F8029EA207EE222HAy1J" TargetMode="External"/><Relationship Id="rId4" Type="http://schemas.openxmlformats.org/officeDocument/2006/relationships/hyperlink" Target="consultantplus://offline/ref=3B6A61F9D71FA9DF8005025F4A7012A7661DA42FDE268029EA207EE222HA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4073</Words>
  <Characters>23219</Characters>
  <Application>Microsoft Office Word</Application>
  <DocSecurity>0</DocSecurity>
  <Lines>193</Lines>
  <Paragraphs>54</Paragraphs>
  <ScaleCrop>false</ScaleCrop>
  <Company/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2020-09-08T07:55:00Z</dcterms:created>
  <dcterms:modified xsi:type="dcterms:W3CDTF">2020-09-08T07:55:00Z</dcterms:modified>
</cp:coreProperties>
</file>