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19.11.2020      № 112</w:t>
      </w: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7C7525" w:rsidRDefault="007C7525" w:rsidP="007C752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сверки личных карточек формы № Т-2ВУР граждан, пребывающих в запасе, и граждан, подлежащих призыву на военную службу, с военно-учетными документами, паспортами и учетными данными отделов военного комиссариата Новосибирской области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соответствии с требованиями Постановления Правительства РФ «Об утверждении Положения о воинском учете» № 719 от 27.11.2006г, а также на основании выписки из плана сверок организаций (предприятий, учреждений) отдела военного комиссариата Новосибирской области, осуществляющего свою деятельность на территории, в пределах которой находится организация, администрация Вассинского сельсовета Тогучинского района Новосибирской области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 Военно-учетному работнику Чебану Анастасии Александровне обеспечить разработку </w:t>
      </w:r>
      <w:proofErr w:type="gramStart"/>
      <w:r>
        <w:rPr>
          <w:rFonts w:ascii="Times New Roman" w:hAnsi="Times New Roman" w:cs="Times New Roman"/>
          <w:sz w:val="28"/>
          <w:szCs w:val="28"/>
        </w:rPr>
        <w:t>плана проведения сверки карточек формы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Т-2ВУР граждан, пребывающих в запасе, и граждан, подлежащих призыву на военную службу, с военно-учетными документами, паспортами и учетными данными отделов военного комиссариата Новосибирской области, который представить на утверждение к «14» декабря  2020 года.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 Начальникам отделов обеспечить предоставление военно-учетных документов и паспортов работающих граждан, пребывающих в запасе, для проведения сверки социально-демографических и военно-учетных данных в отдел кадров организации в строго предусмотренные планом сроки.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3. Ответственному работнику за ведение воинского учета и бронирования работающих граждан, пребывающих в запасе, в предусмотренные планом сроки, сверить личные карточки формы № Т-2ВУР установленным порядком с данными отделов военного комиссариата  Новосибирской области.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4. Обращаю внимание на важность, ответственность, исполнительность и качество проведения сверки. Приказ довести всему руководящему составу организации, до начальников отделов включительно.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5. Контроль за исполнением постановления оставляю за собой.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С.В.Федорчук </w:t>
      </w: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C7525" w:rsidRDefault="007C7525" w:rsidP="007C75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367B4E" w:rsidRDefault="00367B4E"/>
    <w:sectPr w:rsidR="00367B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7C7525"/>
    <w:rsid w:val="00367B4E"/>
    <w:rsid w:val="007C75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7C7525"/>
  </w:style>
  <w:style w:type="paragraph" w:styleId="a4">
    <w:name w:val="No Spacing"/>
    <w:link w:val="a3"/>
    <w:uiPriority w:val="1"/>
    <w:qFormat/>
    <w:rsid w:val="007C752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560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1864</Characters>
  <Application>Microsoft Office Word</Application>
  <DocSecurity>0</DocSecurity>
  <Lines>15</Lines>
  <Paragraphs>4</Paragraphs>
  <ScaleCrop>false</ScaleCrop>
  <Company/>
  <LinksUpToDate>false</LinksUpToDate>
  <CharactersWithSpaces>2186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cp:lastPrinted>2020-11-19T04:36:00Z</cp:lastPrinted>
  <dcterms:created xsi:type="dcterms:W3CDTF">2020-11-19T04:36:00Z</dcterms:created>
  <dcterms:modified xsi:type="dcterms:W3CDTF">2020-11-19T04:37:00Z</dcterms:modified>
</cp:coreProperties>
</file>