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C4" w:rsidRDefault="003451C4" w:rsidP="00B74F4F">
      <w:pPr>
        <w:tabs>
          <w:tab w:val="left" w:pos="1900"/>
        </w:tabs>
        <w:rPr>
          <w:bCs/>
          <w:sz w:val="28"/>
          <w:szCs w:val="28"/>
        </w:rPr>
      </w:pPr>
    </w:p>
    <w:p w:rsidR="00FC5349" w:rsidRPr="00E077B8" w:rsidRDefault="00FC5349" w:rsidP="00FC5349">
      <w:pPr>
        <w:tabs>
          <w:tab w:val="left" w:pos="1900"/>
        </w:tabs>
        <w:jc w:val="center"/>
        <w:rPr>
          <w:bCs/>
          <w:sz w:val="28"/>
          <w:szCs w:val="28"/>
        </w:rPr>
      </w:pPr>
      <w:r w:rsidRPr="00E077B8">
        <w:rPr>
          <w:bCs/>
          <w:sz w:val="28"/>
          <w:szCs w:val="28"/>
        </w:rPr>
        <w:t>АДМИНИСТРАЦИЯ</w:t>
      </w:r>
    </w:p>
    <w:p w:rsidR="00FC5349" w:rsidRPr="00E077B8" w:rsidRDefault="00E077B8" w:rsidP="00FC5349">
      <w:pPr>
        <w:tabs>
          <w:tab w:val="left" w:pos="1900"/>
        </w:tabs>
        <w:jc w:val="center"/>
        <w:rPr>
          <w:bCs/>
          <w:sz w:val="28"/>
          <w:szCs w:val="28"/>
        </w:rPr>
      </w:pPr>
      <w:r w:rsidRPr="00E077B8">
        <w:rPr>
          <w:bCs/>
          <w:sz w:val="28"/>
          <w:szCs w:val="28"/>
        </w:rPr>
        <w:t xml:space="preserve">ВАССИНСКОГО </w:t>
      </w:r>
      <w:r w:rsidR="00FC5349" w:rsidRPr="00E077B8">
        <w:rPr>
          <w:bCs/>
          <w:sz w:val="28"/>
          <w:szCs w:val="28"/>
        </w:rPr>
        <w:t xml:space="preserve"> СЕЛЬСОВЕТА</w:t>
      </w:r>
    </w:p>
    <w:p w:rsidR="00FC5349" w:rsidRPr="00E077B8" w:rsidRDefault="00FC5349" w:rsidP="00FC5349">
      <w:pPr>
        <w:tabs>
          <w:tab w:val="left" w:pos="1900"/>
        </w:tabs>
        <w:jc w:val="center"/>
        <w:rPr>
          <w:bCs/>
          <w:sz w:val="28"/>
          <w:szCs w:val="28"/>
        </w:rPr>
      </w:pPr>
      <w:r w:rsidRPr="00E077B8">
        <w:rPr>
          <w:bCs/>
          <w:sz w:val="28"/>
          <w:szCs w:val="28"/>
        </w:rPr>
        <w:t>ТОГУЧИНСКОГО РАЙОНА</w:t>
      </w:r>
    </w:p>
    <w:p w:rsidR="00FC5349" w:rsidRPr="00E077B8" w:rsidRDefault="00FC5349" w:rsidP="00FC5349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  <w:r w:rsidRPr="00E077B8">
        <w:rPr>
          <w:bCs/>
          <w:sz w:val="28"/>
          <w:szCs w:val="28"/>
        </w:rPr>
        <w:t xml:space="preserve">НОВОСИБИРСКОЙ ОБЛАСТИ </w:t>
      </w:r>
    </w:p>
    <w:p w:rsidR="00FC5349" w:rsidRPr="00E077B8" w:rsidRDefault="00FC5349" w:rsidP="00FC5349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</w:p>
    <w:p w:rsidR="00FC5349" w:rsidRPr="00E077B8" w:rsidRDefault="00FC5349" w:rsidP="00FC5349">
      <w:pPr>
        <w:tabs>
          <w:tab w:val="left" w:pos="1900"/>
          <w:tab w:val="left" w:pos="5954"/>
        </w:tabs>
        <w:jc w:val="center"/>
        <w:rPr>
          <w:bCs/>
          <w:sz w:val="28"/>
          <w:szCs w:val="28"/>
        </w:rPr>
      </w:pPr>
      <w:r w:rsidRPr="00E077B8">
        <w:rPr>
          <w:bCs/>
          <w:sz w:val="28"/>
          <w:szCs w:val="28"/>
        </w:rPr>
        <w:t>ПОСТАНОВЛЕНИЕ</w:t>
      </w:r>
    </w:p>
    <w:p w:rsidR="00FC5349" w:rsidRDefault="00FC5349" w:rsidP="00FC5349">
      <w:pPr>
        <w:tabs>
          <w:tab w:val="left" w:pos="5954"/>
        </w:tabs>
        <w:jc w:val="center"/>
        <w:rPr>
          <w:sz w:val="28"/>
          <w:szCs w:val="28"/>
        </w:rPr>
      </w:pPr>
    </w:p>
    <w:p w:rsidR="00FC5349" w:rsidRDefault="00FC5349" w:rsidP="00FC5349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F4F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B74F4F">
        <w:rPr>
          <w:sz w:val="28"/>
          <w:szCs w:val="28"/>
        </w:rPr>
        <w:t>7</w:t>
      </w:r>
      <w:r>
        <w:rPr>
          <w:sz w:val="28"/>
          <w:szCs w:val="28"/>
        </w:rPr>
        <w:t xml:space="preserve">.2021                      № </w:t>
      </w:r>
      <w:r w:rsidR="00B74F4F">
        <w:rPr>
          <w:sz w:val="28"/>
          <w:szCs w:val="28"/>
        </w:rPr>
        <w:t>79</w:t>
      </w:r>
    </w:p>
    <w:p w:rsidR="00FC5349" w:rsidRDefault="00FC5349" w:rsidP="00FC5349">
      <w:pPr>
        <w:tabs>
          <w:tab w:val="left" w:pos="5954"/>
        </w:tabs>
        <w:jc w:val="center"/>
        <w:rPr>
          <w:sz w:val="28"/>
          <w:szCs w:val="28"/>
        </w:rPr>
      </w:pPr>
    </w:p>
    <w:p w:rsidR="00FC5349" w:rsidRDefault="00FC5349" w:rsidP="00FC53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077B8">
        <w:rPr>
          <w:sz w:val="28"/>
          <w:szCs w:val="28"/>
        </w:rPr>
        <w:t>Пойменное</w:t>
      </w:r>
    </w:p>
    <w:p w:rsidR="00FC5349" w:rsidRPr="00380504" w:rsidRDefault="00FC5349" w:rsidP="00FC5349">
      <w:pPr>
        <w:spacing w:after="240"/>
        <w:ind w:firstLine="1134"/>
        <w:jc w:val="both"/>
      </w:pPr>
    </w:p>
    <w:p w:rsidR="00FC5349" w:rsidRPr="00E077B8" w:rsidRDefault="00FC5349" w:rsidP="00FC5349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составления, представления и принятия бюджетной отчетности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50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Руководствуясь </w:t>
      </w:r>
      <w:hyperlink r:id="rId4" w:tgtFrame="_blank" w:history="1">
        <w:r w:rsidRPr="003805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</w:t>
        </w:r>
      </w:hyperlink>
      <w:r w:rsidRPr="00380504">
        <w:rPr>
          <w:rFonts w:ascii="Times New Roman" w:hAnsi="Times New Roman" w:cs="Times New Roman"/>
          <w:sz w:val="28"/>
          <w:szCs w:val="28"/>
        </w:rPr>
        <w:t xml:space="preserve"> Российской Федерации,   администрация </w:t>
      </w:r>
      <w:r w:rsidR="00E077B8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04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FC5349" w:rsidRPr="00380504" w:rsidRDefault="00E077B8" w:rsidP="00E077B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349" w:rsidRPr="003805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составления, представления и принятия бюджетной отчетности</w:t>
      </w:r>
      <w:r w:rsidR="00E077B8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="00B74F4F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E077B8"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380504">
        <w:rPr>
          <w:rFonts w:ascii="Times New Roman" w:hAnsi="Times New Roman" w:cs="Times New Roman"/>
          <w:sz w:val="28"/>
          <w:szCs w:val="28"/>
        </w:rPr>
        <w:t>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</w:t>
      </w:r>
      <w:r w:rsidR="00E077B8">
        <w:rPr>
          <w:rFonts w:ascii="Times New Roman" w:hAnsi="Times New Roman" w:cs="Times New Roman"/>
          <w:sz w:val="28"/>
          <w:szCs w:val="28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380504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77B8">
        <w:rPr>
          <w:rFonts w:ascii="Times New Roman" w:hAnsi="Times New Roman" w:cs="Times New Roman"/>
          <w:sz w:val="28"/>
          <w:szCs w:val="28"/>
        </w:rPr>
        <w:t>Вассинского</w:t>
      </w:r>
      <w:r w:rsidRPr="00380504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</w:t>
      </w:r>
      <w:r w:rsidR="00E077B8">
        <w:rPr>
          <w:rFonts w:ascii="Times New Roman" w:hAnsi="Times New Roman" w:cs="Times New Roman"/>
          <w:sz w:val="28"/>
          <w:szCs w:val="28"/>
        </w:rPr>
        <w:t>осибирской области.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7B8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349" w:rsidRDefault="00FC5349" w:rsidP="00FC53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C5349" w:rsidRPr="00380504" w:rsidRDefault="00FC5349" w:rsidP="00FC534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Новосибирской области </w:t>
      </w:r>
      <w:r w:rsidR="00E077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С.В.Федорчук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B74F4F" w:rsidRDefault="00B74F4F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FC5349" w:rsidRPr="00380504" w:rsidRDefault="00B74F4F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45-699</w:t>
      </w:r>
      <w:r w:rsidR="00FC5349"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B74F4F" w:rsidRDefault="00B74F4F" w:rsidP="003451C4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FC5349" w:rsidRPr="003451C4" w:rsidRDefault="00FC5349" w:rsidP="003451C4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E077B8">
        <w:rPr>
          <w:rFonts w:ascii="Times New Roman" w:hAnsi="Times New Roman" w:cs="Times New Roman"/>
        </w:rPr>
        <w:lastRenderedPageBreak/>
        <w:t>Приложение</w:t>
      </w:r>
      <w:r w:rsidR="00E077B8" w:rsidRPr="00E077B8">
        <w:rPr>
          <w:rFonts w:ascii="Times New Roman" w:hAnsi="Times New Roman" w:cs="Times New Roman"/>
        </w:rPr>
        <w:t xml:space="preserve"> №1</w:t>
      </w:r>
    </w:p>
    <w:p w:rsidR="00E077B8" w:rsidRPr="00E077B8" w:rsidRDefault="00E077B8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</w:p>
    <w:p w:rsidR="00FC5349" w:rsidRPr="00B74F4F" w:rsidRDefault="00FC5349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  <w:r w:rsidRPr="00B74F4F">
        <w:rPr>
          <w:rFonts w:ascii="Times New Roman" w:hAnsi="Times New Roman" w:cs="Times New Roman"/>
        </w:rPr>
        <w:t>к постановлению администрации</w:t>
      </w:r>
    </w:p>
    <w:p w:rsidR="00FC5349" w:rsidRPr="00B74F4F" w:rsidRDefault="00E077B8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  <w:r w:rsidRPr="00B74F4F">
        <w:rPr>
          <w:rFonts w:ascii="Times New Roman" w:hAnsi="Times New Roman" w:cs="Times New Roman"/>
        </w:rPr>
        <w:t>Вассинского</w:t>
      </w:r>
      <w:r w:rsidR="00FC5349" w:rsidRPr="00B74F4F">
        <w:rPr>
          <w:rFonts w:ascii="Times New Roman" w:hAnsi="Times New Roman" w:cs="Times New Roman"/>
        </w:rPr>
        <w:t xml:space="preserve">  сельсовета</w:t>
      </w:r>
    </w:p>
    <w:p w:rsidR="00FC5349" w:rsidRPr="00B74F4F" w:rsidRDefault="00FC5349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  <w:r w:rsidRPr="00B74F4F">
        <w:rPr>
          <w:rFonts w:ascii="Times New Roman" w:hAnsi="Times New Roman" w:cs="Times New Roman"/>
        </w:rPr>
        <w:t>Тогучинского района</w:t>
      </w:r>
    </w:p>
    <w:p w:rsidR="00FC5349" w:rsidRPr="00B74F4F" w:rsidRDefault="00FC5349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  <w:r w:rsidRPr="00B74F4F">
        <w:rPr>
          <w:rFonts w:ascii="Times New Roman" w:hAnsi="Times New Roman" w:cs="Times New Roman"/>
        </w:rPr>
        <w:t>Новосибирской области</w:t>
      </w:r>
    </w:p>
    <w:p w:rsidR="00FC5349" w:rsidRPr="00B74F4F" w:rsidRDefault="00FC5349" w:rsidP="00FC5349">
      <w:pPr>
        <w:pStyle w:val="a3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</w:rPr>
      </w:pPr>
      <w:r w:rsidRPr="00B74F4F">
        <w:rPr>
          <w:rFonts w:ascii="Times New Roman" w:hAnsi="Times New Roman" w:cs="Times New Roman"/>
        </w:rPr>
        <w:t xml:space="preserve">от </w:t>
      </w:r>
      <w:r w:rsidR="00B74F4F">
        <w:rPr>
          <w:rFonts w:ascii="Times New Roman" w:hAnsi="Times New Roman" w:cs="Times New Roman"/>
        </w:rPr>
        <w:t>09</w:t>
      </w:r>
      <w:r w:rsidRPr="00B74F4F">
        <w:rPr>
          <w:rFonts w:ascii="Times New Roman" w:hAnsi="Times New Roman" w:cs="Times New Roman"/>
        </w:rPr>
        <w:t>.0</w:t>
      </w:r>
      <w:r w:rsidR="00B74F4F">
        <w:rPr>
          <w:rFonts w:ascii="Times New Roman" w:hAnsi="Times New Roman" w:cs="Times New Roman"/>
        </w:rPr>
        <w:t>7</w:t>
      </w:r>
      <w:r w:rsidRPr="00B74F4F">
        <w:rPr>
          <w:rFonts w:ascii="Times New Roman" w:hAnsi="Times New Roman" w:cs="Times New Roman"/>
        </w:rPr>
        <w:t xml:space="preserve">.2021г. </w:t>
      </w:r>
      <w:r w:rsidR="00B74F4F">
        <w:rPr>
          <w:rFonts w:ascii="Times New Roman" w:hAnsi="Times New Roman" w:cs="Times New Roman"/>
        </w:rPr>
        <w:t xml:space="preserve">  </w:t>
      </w:r>
      <w:r w:rsidRPr="00B74F4F">
        <w:rPr>
          <w:rFonts w:ascii="Times New Roman" w:hAnsi="Times New Roman" w:cs="Times New Roman"/>
        </w:rPr>
        <w:t xml:space="preserve">№ </w:t>
      </w:r>
      <w:r w:rsidR="00B74F4F">
        <w:rPr>
          <w:rFonts w:ascii="Times New Roman" w:hAnsi="Times New Roman" w:cs="Times New Roman"/>
        </w:rPr>
        <w:t>79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E077B8" w:rsidRDefault="00FC5349" w:rsidP="00FC53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C5349" w:rsidRPr="00E077B8" w:rsidRDefault="00FC5349" w:rsidP="00FC53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СОСТАВЛЕНИЯ, ПРЕДСТАВЛЕНИЯ И ПРИНЯТИЯ БЮДЖЕТНОЙ ОТЧЕТНОСТИ</w:t>
      </w:r>
      <w:r w:rsidR="00E077B8"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ВАССИНСКОГО СЕЛЬСОВЕТА</w:t>
      </w:r>
      <w:r w:rsidR="00B74F4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ТОГУЧИНСКОГО РАЙОНА НОВОСИБИРСКОЙ ОБЛАСТИ</w:t>
      </w:r>
    </w:p>
    <w:p w:rsidR="00FC5349" w:rsidRPr="00E077B8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7B8">
        <w:rPr>
          <w:rFonts w:ascii="Times New Roman" w:hAnsi="Times New Roman" w:cs="Times New Roman"/>
          <w:sz w:val="28"/>
          <w:szCs w:val="28"/>
        </w:rPr>
        <w:t> </w:t>
      </w:r>
    </w:p>
    <w:p w:rsidR="00FC5349" w:rsidRPr="00E077B8" w:rsidRDefault="00FC5349" w:rsidP="00FC5349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1. Общ</w:t>
      </w:r>
      <w:r w:rsidR="00B74F4F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е положени</w:t>
      </w:r>
      <w:r w:rsidR="00B74F4F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8050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показатели камеральной проверки бюджетной отчетности представляемой получателями бюджетных средств бюджета, (далее - субъекты бюджетной отчетности), камеральной проверки и принятия бюджетной отчетности администрацией </w:t>
      </w:r>
      <w:r w:rsidR="00E077B8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77B8">
        <w:rPr>
          <w:rFonts w:ascii="Times New Roman" w:hAnsi="Times New Roman" w:cs="Times New Roman"/>
          <w:sz w:val="28"/>
          <w:szCs w:val="28"/>
        </w:rPr>
        <w:t xml:space="preserve"> </w:t>
      </w:r>
      <w:r w:rsidRPr="0038050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– администрация).</w:t>
      </w:r>
      <w:proofErr w:type="gramEnd"/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1.2. Настоящий Порядок разработан в целях реализации статей 154 и 264.1  </w:t>
      </w:r>
      <w:hyperlink r:id="rId5" w:tgtFrame="_blank" w:history="1">
        <w:r w:rsidRPr="003805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</w:t>
        </w:r>
      </w:hyperlink>
      <w:r w:rsidRPr="00380504">
        <w:rPr>
          <w:rFonts w:ascii="Times New Roman" w:hAnsi="Times New Roman" w:cs="Times New Roman"/>
          <w:sz w:val="28"/>
          <w:szCs w:val="28"/>
        </w:rPr>
        <w:t> Российской Федерации,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 </w:t>
      </w:r>
      <w:hyperlink r:id="rId6" w:tgtFrame="_blank" w:history="1">
        <w:r w:rsidRPr="003805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28.12.2010 № 191н</w:t>
        </w:r>
      </w:hyperlink>
      <w:r w:rsidRPr="00380504">
        <w:rPr>
          <w:rFonts w:ascii="Times New Roman" w:hAnsi="Times New Roman" w:cs="Times New Roman"/>
          <w:sz w:val="28"/>
          <w:szCs w:val="28"/>
        </w:rPr>
        <w:t>.</w:t>
      </w:r>
    </w:p>
    <w:p w:rsidR="00FC5349" w:rsidRPr="00380504" w:rsidRDefault="00FC5349" w:rsidP="00E077B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1.3. Камеральная проверка - это счетная проверка показателей форм бюджетной отчетности, их </w:t>
      </w:r>
      <w:proofErr w:type="spellStart"/>
      <w:r w:rsidRPr="00380504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380504">
        <w:rPr>
          <w:rFonts w:ascii="Times New Roman" w:hAnsi="Times New Roman" w:cs="Times New Roman"/>
          <w:sz w:val="28"/>
          <w:szCs w:val="28"/>
        </w:rPr>
        <w:t xml:space="preserve"> и соответствие требованиям законодательства, установление причин отклонений, выявленных при исполнении бюджета.</w:t>
      </w:r>
    </w:p>
    <w:p w:rsidR="00FC5349" w:rsidRPr="00E077B8" w:rsidRDefault="00FC5349" w:rsidP="00FC5349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2. Порядок составления и представления бюджетной отчетности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2.1. Субъекты бюджетной отчетности составляют месячную, квартальную, годовую и иную бюджетную отчетность (далее - бюджетная отчетность) в соответствии с требованиями, установленными Министерством финансов Российской Федерации (далее - Минфин России), Министерством финансов Новосибирской области (далее - Минфин НСО) и администрацией, и представляют ее администрации в установленные им сроки.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2.2. При нарушении субъектами бюджетной отчетности сроков представления бюджетной отчетности возникают основания для применения ответственности, предусмотренной действующим законодательством.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2.3. Представленная бюджетная отчетность должна быть составлена нарастающим итогом с начала года в рублях с точностью до второго десятичного знака после запятой. В случае, когда данные по отдельным показателям не имеют числового значения, соответствующие графы заполняются прочерком.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lastRenderedPageBreak/>
        <w:t>2.4. Бюджетная отчетность представляется субъектами бюджетной отчетности в администрацию одновременно на бумажном носителе и в электронном виде, в соответствии с требованиями к форматам предъявляемыми Минфином НСО.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2.5. Бюджетная отчетность, предоставляемая на бумажном носителе, подписывается руководителем субъекта бюджетной отчетности и главным бухгалтером или лицом, ответственным за ведение бюджетного учета, формирование и составление бюджетной отчетности. Отчетность представляется в сброшюрованном и пронумерованном виде с оглавлением и с пояснительной запиской.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2.6. Администрация проставляет отметку о дате представления бюджетной отчетности на копии бюджетной отчетности субъекта.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Администрация может вернуть субъекту предоставленную отчетность в случаях: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некомплектности представляемой бюджетной отчетности;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несоответствия содержания бюджетной отчетности установленным электронным форматам и формам;</w:t>
      </w:r>
    </w:p>
    <w:p w:rsidR="00FC5349" w:rsidRPr="00380504" w:rsidRDefault="00FC5349" w:rsidP="00E077B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отсутствия подписей, предусмотренных в установленных формах документов.</w:t>
      </w:r>
    </w:p>
    <w:p w:rsidR="00FC5349" w:rsidRPr="00E077B8" w:rsidRDefault="00FC5349" w:rsidP="00FC5349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B8">
        <w:rPr>
          <w:rStyle w:val="a5"/>
          <w:rFonts w:ascii="Times New Roman" w:hAnsi="Times New Roman" w:cs="Times New Roman"/>
          <w:b w:val="0"/>
          <w:sz w:val="28"/>
          <w:szCs w:val="28"/>
        </w:rPr>
        <w:t>3. Проведение камеральной проверки бюджетной отчетности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80504">
        <w:rPr>
          <w:rFonts w:ascii="Times New Roman" w:hAnsi="Times New Roman" w:cs="Times New Roman"/>
          <w:sz w:val="28"/>
          <w:szCs w:val="28"/>
        </w:rPr>
        <w:t>Администрация осуществляет проверку бюджетной отчетности, представленной субъектами бюджетной отчетности, на полноту представления форм отчетности, на соответствие требованиям ее составления и представления, а также на соответствие показателей представленной бюджетной отчетности контрольным соотношениям, установленным Минфином России, Минфином НСО и администрацией  (далее - камеральная проверка бюджетной отчетности), в следующем порядке:</w:t>
      </w:r>
      <w:proofErr w:type="gramEnd"/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3.1.1. Уполномоченный специалист, осуществляющий бухгалтерский учет и отчетность администрации: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обеспечивает бесперебойное функционирование соответствующего программного продукта   и взаимодействие с Минфином НСО и организацией, оказывающей услуги по сопровождению программного продукта: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осуществляет прием отчетности от субъектов бюджетной отчетности;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проверяет полноту представления форм бюджетной отчетности;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производит камеральную проверку форм бюджетной отчетности в части, предусмотренной актом;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осуществляет проверку контрольных соотношений годовой бюджетной отчетности на электронном носителе в соответствующем программном продукте.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lastRenderedPageBreak/>
        <w:t>проставляет после проверки полноты представления форм бюджетной отчетности отметку о дате ее представления на копии бюджетной отчетности;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производит камеральную проверку форм бюджетной отчетности в части, предусмотренной актом, 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3.2. В случае выявления администрацией камеральной проверки бюджетной отчетности несоответствия бюджетной отчетности требованиям к ее составлению и представлению структурные подразделения, указанные в пункте 3.1 настоящего Порядка, не позднее рабочего дня, следующего за днем выявления несоответствия, уведомляют об этом субъект бюджетной отчетности средствами телефонных, факсимильных и иных каналов связи.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3.3. Субъект бюджетной отчетности, предоставивший отчетность, не соответствующую установленным требованиям к ее составлению и представлению, обязан в течение одного рабочего дня принять необходимые меры для приведения ее в соответствие с установленными требованиями и последующего ее представления с учетом внесенных исправлений в администрацию для продолжения камеральной проверки.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3.4. Бюджетная отчетность, содержащая исправления по результатам камеральной проверки бюджетной отчетности, представляется субъектом бюджетной отчетности в соответствии с разделом 2 настоящего Порядка.</w:t>
      </w:r>
    </w:p>
    <w:p w:rsidR="00FC5349" w:rsidRPr="00380504" w:rsidRDefault="00FC5349" w:rsidP="003D616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Одновременно субъектом бюджетной отчетности направляется сопроводительное письмо, содержащее указания о внесенных изменениях.</w:t>
      </w:r>
    </w:p>
    <w:p w:rsidR="00FC5349" w:rsidRPr="003D6160" w:rsidRDefault="00FC5349" w:rsidP="00FC534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60">
        <w:rPr>
          <w:rStyle w:val="a5"/>
          <w:rFonts w:ascii="Times New Roman" w:hAnsi="Times New Roman" w:cs="Times New Roman"/>
          <w:b w:val="0"/>
          <w:sz w:val="28"/>
          <w:szCs w:val="28"/>
        </w:rPr>
        <w:t>4. Принятие бюджетной отчетности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4.1. Администрация уведомляет субъект бюджетной отчетности о дате принятия представленной им квартальной бюджетной отчетности.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80504">
        <w:rPr>
          <w:rFonts w:ascii="Times New Roman" w:hAnsi="Times New Roman" w:cs="Times New Roman"/>
          <w:sz w:val="28"/>
          <w:szCs w:val="28"/>
        </w:rPr>
        <w:t xml:space="preserve">Администрация в течение пяти рабочих дней после получения от Управления финансов и налоговой политики Тогучинского района Новосибирской области уведомления о принятии годовой бюджетной отчетности об исполнении бюджета </w:t>
      </w:r>
      <w:r w:rsidR="003D6160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504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уведомляет субъект бюджетной отчетности о </w:t>
      </w:r>
      <w:r w:rsidRPr="00380504">
        <w:rPr>
          <w:rFonts w:ascii="Times New Roman" w:hAnsi="Times New Roman" w:cs="Times New Roman"/>
          <w:sz w:val="28"/>
          <w:szCs w:val="28"/>
        </w:rPr>
        <w:lastRenderedPageBreak/>
        <w:t>дате принятия представленной им годовой бюджетной отчетности путем направления уведомления о принятии годовой бюджетной отчетности (далее - Уведомление) в письменной форме.</w:t>
      </w:r>
      <w:proofErr w:type="gramEnd"/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4.3. Администрация в случае положительного результата по факту проведения камеральной проверки бюджетной отчетности проставляет отметку о дате ее принятия на копии бюджетной отчетности.</w:t>
      </w:r>
    </w:p>
    <w:p w:rsidR="00FC5349" w:rsidRPr="00380504" w:rsidRDefault="00FC5349" w:rsidP="003D6160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FC5349" w:rsidRPr="00CF4411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 xml:space="preserve">5.1. Годовую бюджетную отчетность администрация   обязана направить для проведения внешней проверки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4411">
        <w:rPr>
          <w:rFonts w:ascii="Times New Roman" w:hAnsi="Times New Roman" w:cs="Times New Roman"/>
          <w:sz w:val="28"/>
          <w:szCs w:val="28"/>
        </w:rPr>
        <w:t>евизионную комиссию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F4411">
        <w:rPr>
          <w:rFonts w:ascii="Times New Roman" w:hAnsi="Times New Roman" w:cs="Times New Roman"/>
          <w:sz w:val="28"/>
          <w:szCs w:val="28"/>
        </w:rPr>
        <w:t>.</w:t>
      </w:r>
    </w:p>
    <w:p w:rsidR="00FC5349" w:rsidRPr="00380504" w:rsidRDefault="00FC5349" w:rsidP="00FC5349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411">
        <w:rPr>
          <w:rFonts w:ascii="Times New Roman" w:hAnsi="Times New Roman" w:cs="Times New Roman"/>
          <w:sz w:val="28"/>
          <w:szCs w:val="28"/>
        </w:rPr>
        <w:t>5.2. Обеспечение сохранности бюджетной отчетности, п</w:t>
      </w:r>
      <w:r w:rsidRPr="00380504">
        <w:rPr>
          <w:rFonts w:ascii="Times New Roman" w:hAnsi="Times New Roman" w:cs="Times New Roman"/>
          <w:sz w:val="28"/>
          <w:szCs w:val="28"/>
        </w:rPr>
        <w:t>редставленной субъектами бюджетной отчетности в администрацию:</w:t>
      </w:r>
    </w:p>
    <w:p w:rsidR="00FC5349" w:rsidRPr="006744F3" w:rsidRDefault="00FC5349" w:rsidP="00FC53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0504">
        <w:rPr>
          <w:rFonts w:ascii="Times New Roman" w:hAnsi="Times New Roman" w:cs="Times New Roman"/>
          <w:sz w:val="28"/>
          <w:szCs w:val="28"/>
        </w:rPr>
        <w:t>в электронном виде с использованием программного продукта    и на бумажном носителе осуществляет специалист администрации осуществляющий бухгалтерский учет и отчетность администрации</w:t>
      </w:r>
      <w:r w:rsidRPr="006744F3">
        <w:rPr>
          <w:color w:val="000000"/>
          <w:sz w:val="28"/>
          <w:szCs w:val="28"/>
        </w:rPr>
        <w:t>.</w:t>
      </w:r>
    </w:p>
    <w:p w:rsidR="0030369A" w:rsidRDefault="0030369A">
      <w:bookmarkStart w:id="0" w:name="_GoBack"/>
      <w:bookmarkEnd w:id="0"/>
    </w:p>
    <w:sectPr w:rsidR="0030369A" w:rsidSect="00A0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7F"/>
    <w:rsid w:val="00214988"/>
    <w:rsid w:val="0030369A"/>
    <w:rsid w:val="003451C4"/>
    <w:rsid w:val="00391DF4"/>
    <w:rsid w:val="003D6160"/>
    <w:rsid w:val="005C5C7F"/>
    <w:rsid w:val="00943AC2"/>
    <w:rsid w:val="00A03830"/>
    <w:rsid w:val="00B74F4F"/>
    <w:rsid w:val="00D442F2"/>
    <w:rsid w:val="00E077B8"/>
    <w:rsid w:val="00FC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FC53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FC5349"/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Strong"/>
    <w:uiPriority w:val="22"/>
    <w:qFormat/>
    <w:rsid w:val="00FC5349"/>
    <w:rPr>
      <w:b/>
      <w:bCs/>
    </w:rPr>
  </w:style>
  <w:style w:type="character" w:styleId="a6">
    <w:name w:val="Hyperlink"/>
    <w:uiPriority w:val="99"/>
    <w:semiHidden/>
    <w:unhideWhenUsed/>
    <w:rsid w:val="00FC53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53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26a62071-4a49-45cb-93dd-72fd376fcbab.html" TargetMode="External"/><Relationship Id="rId5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1</cp:lastModifiedBy>
  <cp:revision>8</cp:revision>
  <cp:lastPrinted>2021-03-09T08:11:00Z</cp:lastPrinted>
  <dcterms:created xsi:type="dcterms:W3CDTF">2021-05-20T01:44:00Z</dcterms:created>
  <dcterms:modified xsi:type="dcterms:W3CDTF">2021-07-09T01:37:00Z</dcterms:modified>
</cp:coreProperties>
</file>