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C9" w:rsidRDefault="00D755C9" w:rsidP="00D755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1188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.09.2022                № 9</w:t>
      </w:r>
      <w:r w:rsidR="003F295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5C9" w:rsidRDefault="00D755C9" w:rsidP="00D755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D755C9" w:rsidRDefault="00D755C9" w:rsidP="00D755C9">
      <w:pPr>
        <w:pStyle w:val="a4"/>
        <w:rPr>
          <w:rFonts w:ascii="Times New Roman" w:hAnsi="Times New Roman" w:cs="Times New Roman"/>
          <w:caps/>
          <w:sz w:val="28"/>
          <w:szCs w:val="20"/>
        </w:rPr>
      </w:pPr>
    </w:p>
    <w:p w:rsidR="00D755C9" w:rsidRDefault="00D755C9" w:rsidP="00D755C9">
      <w:pPr>
        <w:pStyle w:val="Heading"/>
        <w:ind w:right="-55"/>
      </w:pPr>
      <w:r>
        <w:rPr>
          <w:b w:val="0"/>
          <w:bCs w:val="0"/>
        </w:rPr>
        <w:t>О приеме имущества из муниципальной собственности Тогучинского района Новосибирской области в муниципальную собственность Вассинского сельсовета Тогучинского района Новосибирской области</w:t>
      </w:r>
    </w:p>
    <w:p w:rsidR="00D755C9" w:rsidRDefault="00D755C9" w:rsidP="00D755C9">
      <w:pPr>
        <w:pStyle w:val="Heading"/>
        <w:ind w:right="-55"/>
        <w:rPr>
          <w:b w:val="0"/>
          <w:bCs w:val="0"/>
        </w:rPr>
      </w:pPr>
    </w:p>
    <w:p w:rsidR="00D755C9" w:rsidRDefault="00D755C9" w:rsidP="00D755C9">
      <w:pPr>
        <w:pStyle w:val="Heading"/>
        <w:ind w:right="-55"/>
        <w:rPr>
          <w:b w:val="0"/>
          <w:bCs w:val="0"/>
        </w:rPr>
      </w:pPr>
    </w:p>
    <w:p w:rsidR="00D755C9" w:rsidRDefault="00D755C9" w:rsidP="00D755C9">
      <w:pPr>
        <w:pStyle w:val="Heading"/>
        <w:ind w:right="-55"/>
        <w:jc w:val="both"/>
      </w:pP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 xml:space="preserve">В соответствии со статьями 14, 15, 50 Федерального закона от 06.10.2003 № 131-ФЗ «Об общих принципах организации местного самоуправления в Российской Федерации», руководствуясь статьями 209, 215 Гражданского кодекса Российской Федерации, </w:t>
      </w:r>
      <w:r w:rsidR="00557E38">
        <w:rPr>
          <w:b w:val="0"/>
          <w:bCs w:val="0"/>
        </w:rPr>
        <w:t>Уставом Вассинского сельсовета Тогучинского района Новосибирской области, положением «Об  управлении муниципальной собственностью Вассинского сельсовета Тогучинского района Новосибирской области», принятым решением Совета депутатов Вассинского сельсовета Тогучинского района Новосибирской области от 17.08.2012 № 2</w:t>
      </w:r>
      <w:proofErr w:type="gramEnd"/>
      <w:r w:rsidR="00557E38">
        <w:rPr>
          <w:b w:val="0"/>
          <w:bCs w:val="0"/>
        </w:rPr>
        <w:t>, на основании Постановления администрации Тогучинского района Новосибирской области от 06.09.2022 № 1010/</w:t>
      </w:r>
      <w:proofErr w:type="gramStart"/>
      <w:r w:rsidR="00557E38">
        <w:rPr>
          <w:b w:val="0"/>
          <w:bCs w:val="0"/>
        </w:rPr>
        <w:t>П</w:t>
      </w:r>
      <w:proofErr w:type="gramEnd"/>
      <w:r w:rsidR="00557E38">
        <w:rPr>
          <w:b w:val="0"/>
          <w:bCs w:val="0"/>
        </w:rPr>
        <w:t xml:space="preserve">/93, </w:t>
      </w:r>
      <w:r>
        <w:rPr>
          <w:b w:val="0"/>
          <w:bCs w:val="0"/>
        </w:rPr>
        <w:t xml:space="preserve">администрация Вассинского сельсовета Тогучинского района Новосибирской области </w:t>
      </w:r>
    </w:p>
    <w:p w:rsidR="00D755C9" w:rsidRDefault="00D755C9" w:rsidP="00D755C9">
      <w:pPr>
        <w:pStyle w:val="Heading"/>
        <w:ind w:right="-55"/>
        <w:jc w:val="both"/>
      </w:pPr>
      <w:r>
        <w:rPr>
          <w:b w:val="0"/>
          <w:bCs w:val="0"/>
          <w:szCs w:val="28"/>
        </w:rPr>
        <w:t>ПОСТАНОВЛЯЕТ:</w:t>
      </w:r>
    </w:p>
    <w:p w:rsidR="00D755C9" w:rsidRDefault="00D755C9" w:rsidP="00D755C9">
      <w:pPr>
        <w:pStyle w:val="Heading"/>
        <w:ind w:right="-55" w:firstLine="708"/>
        <w:jc w:val="both"/>
      </w:pPr>
      <w:r>
        <w:rPr>
          <w:b w:val="0"/>
          <w:bCs w:val="0"/>
        </w:rPr>
        <w:t>1. Принять из муниципальной собственности Тогучинского района Новосибирской области с баланса администрации Тогучинского района Новосибирской области в муниципальную собственность Вассинского сельсовета Тогучинского района Новосибирской области на баланс администрации Вассинского сельсовета Тогучинского района Новосибирской области имущество, указанное в приложении № 1 к настоящему постановлению.</w:t>
      </w:r>
    </w:p>
    <w:p w:rsidR="00D755C9" w:rsidRDefault="00D755C9" w:rsidP="00D755C9">
      <w:pPr>
        <w:pStyle w:val="Heading"/>
        <w:ind w:right="-55" w:firstLine="708"/>
        <w:jc w:val="both"/>
      </w:pPr>
      <w:r>
        <w:rPr>
          <w:b w:val="0"/>
          <w:bCs w:val="0"/>
        </w:rPr>
        <w:t xml:space="preserve">2. Совместно с администрацией Тогучинского  района Новосибирской области оформить акт приёма-передачи имущества, </w:t>
      </w:r>
      <w:r>
        <w:rPr>
          <w:b w:val="0"/>
        </w:rPr>
        <w:t>указанного в пункте 1 настоящего постановления</w:t>
      </w:r>
    </w:p>
    <w:p w:rsidR="00D755C9" w:rsidRDefault="00D755C9" w:rsidP="00D755C9">
      <w:pPr>
        <w:pStyle w:val="Heading"/>
        <w:ind w:right="-55" w:firstLine="708"/>
        <w:jc w:val="both"/>
      </w:pPr>
      <w:r>
        <w:rPr>
          <w:b w:val="0"/>
        </w:rPr>
        <w:t>1) п</w:t>
      </w:r>
      <w:r>
        <w:rPr>
          <w:b w:val="0"/>
          <w:szCs w:val="28"/>
        </w:rPr>
        <w:t>осле подписания акта приёма-передачи</w:t>
      </w:r>
      <w:r>
        <w:rPr>
          <w:b w:val="0"/>
        </w:rPr>
        <w:t xml:space="preserve"> обеспечить в установленном законодательством Российской Федерации порядке государственную регистрацию перехода права собственности на имущество, указанное в пункте 1 настоящего постановления.</w:t>
      </w: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2) после оформления перехода права собственности включить в реестр муниципальной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сведения об имуществе,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постановления.</w:t>
      </w: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3.Бухгалтеру МКУ Тогучинского района «Центр бухгалтерского, материально-технического и информационного обеспечения»                    (Журловой Е.В.) после оформления перехода права собственности принять на  баланс  имущество, перечисленное в пункте 1 настоящего постановления.</w:t>
      </w:r>
    </w:p>
    <w:p w:rsidR="00D755C9" w:rsidRDefault="00D755C9" w:rsidP="00D755C9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Контроль за исполнением постановления оставляю за собой.  </w:t>
      </w:r>
    </w:p>
    <w:p w:rsidR="00D755C9" w:rsidRDefault="00D755C9" w:rsidP="00D755C9">
      <w:pPr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45-699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B118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.09.2022    № 9</w:t>
      </w:r>
      <w:r w:rsidR="003F295B">
        <w:rPr>
          <w:rFonts w:ascii="Times New Roman" w:hAnsi="Times New Roman" w:cs="Times New Roman"/>
          <w:sz w:val="24"/>
          <w:szCs w:val="24"/>
        </w:rPr>
        <w:t>4</w:t>
      </w:r>
    </w:p>
    <w:p w:rsidR="00D755C9" w:rsidRDefault="00D755C9" w:rsidP="00D755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755C9" w:rsidRDefault="00D755C9" w:rsidP="00D755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755C9" w:rsidRDefault="00D755C9" w:rsidP="00D755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3F295B">
        <w:rPr>
          <w:rFonts w:ascii="Times New Roman" w:hAnsi="Times New Roman" w:cs="Times New Roman"/>
          <w:sz w:val="28"/>
          <w:szCs w:val="28"/>
        </w:rPr>
        <w:t>принимаемого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D755C9" w:rsidRDefault="00D755C9" w:rsidP="00D755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D755C9" w:rsidRDefault="00D755C9" w:rsidP="00D755C9">
      <w:pPr>
        <w:rPr>
          <w:sz w:val="28"/>
          <w:szCs w:val="28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4"/>
        <w:gridCol w:w="1133"/>
        <w:gridCol w:w="850"/>
        <w:gridCol w:w="1276"/>
        <w:gridCol w:w="1417"/>
        <w:gridCol w:w="1560"/>
      </w:tblGrid>
      <w:tr w:rsidR="00D755C9" w:rsidTr="00D755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адрес, 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</w:t>
            </w:r>
            <w:proofErr w:type="spellEnd"/>
          </w:p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</w:tr>
      <w:tr w:rsidR="00D755C9" w:rsidTr="00D755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«гараж», Новосибирская область, Тогучинский район, с. Вассино, ул. Центральная, д.27, кадастровый номер 54:24:053303:205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6 932,00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C9" w:rsidRDefault="00D7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755C9" w:rsidRDefault="00D755C9" w:rsidP="00D755C9">
      <w:pPr>
        <w:rPr>
          <w:sz w:val="28"/>
          <w:szCs w:val="28"/>
        </w:rPr>
      </w:pPr>
    </w:p>
    <w:p w:rsidR="00D755C9" w:rsidRDefault="00D755C9" w:rsidP="00D755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3CE9" w:rsidRDefault="003E3CE9"/>
    <w:sectPr w:rsidR="003E3CE9" w:rsidSect="005F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755C9"/>
    <w:rsid w:val="003E3CE9"/>
    <w:rsid w:val="003F295B"/>
    <w:rsid w:val="00557E38"/>
    <w:rsid w:val="005F6F0B"/>
    <w:rsid w:val="008A53FD"/>
    <w:rsid w:val="00B11884"/>
    <w:rsid w:val="00D7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55C9"/>
  </w:style>
  <w:style w:type="paragraph" w:styleId="a4">
    <w:name w:val="No Spacing"/>
    <w:link w:val="a3"/>
    <w:uiPriority w:val="1"/>
    <w:qFormat/>
    <w:rsid w:val="00D755C9"/>
    <w:pPr>
      <w:spacing w:after="0" w:line="240" w:lineRule="auto"/>
    </w:pPr>
  </w:style>
  <w:style w:type="paragraph" w:customStyle="1" w:styleId="Heading">
    <w:name w:val="Heading"/>
    <w:basedOn w:val="a"/>
    <w:next w:val="a5"/>
    <w:rsid w:val="00D755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755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5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2022-09-07T02:44:00Z</cp:lastPrinted>
  <dcterms:created xsi:type="dcterms:W3CDTF">2022-09-07T01:05:00Z</dcterms:created>
  <dcterms:modified xsi:type="dcterms:W3CDTF">2022-09-07T02:46:00Z</dcterms:modified>
</cp:coreProperties>
</file>