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09.11.2022              №119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F7105" w:rsidRDefault="001F7105" w:rsidP="001F7105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прогнозе социально-экономического развития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 2023 год и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2024-2025 годов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18.12.2015 года      № 24-ОЗ «О планировании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области», постановление администрации Вассинского сельсовета Тогучинского района Новосибирской области от 09.06.2021        № 75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корректировки прогноза социально-экономического развития Вассинского сельсовета Тогучинского района Новосибирской области на среднесрочный период»</w:t>
      </w:r>
      <w:r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  <w:proofErr w:type="gramEnd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 прилагаемый  </w:t>
      </w:r>
      <w:hyperlink r:id="rId6" w:anchor="Par27" w:history="1">
        <w:r>
          <w:rPr>
            <w:rStyle w:val="a4"/>
            <w:rFonts w:ascii="Times New Roman" w:hAnsi="Times New Roman"/>
            <w:sz w:val="28"/>
            <w:szCs w:val="28"/>
          </w:rPr>
          <w:t>Прогноз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администрации Вассинского сельсовета Тогучинского района  Новосибирской области на 2023 год и плановый период 2024 и 2025 годов (далее - прогноз социально-экономического развития). (Приложение № 1)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bCs/>
          <w:sz w:val="28"/>
          <w:szCs w:val="28"/>
        </w:rPr>
        <w:t>и на официальном сайте администрации Вассинского сельсовета Тогучинского района Новосибирской области.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 за собой.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  <w:bookmarkStart w:id="0" w:name="Par22"/>
      <w:bookmarkStart w:id="1" w:name="Par27"/>
      <w:bookmarkEnd w:id="0"/>
      <w:bookmarkEnd w:id="1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Вассинского сельсовета 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Тогучинского района 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09.11.2022  № 119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ПРОГНОЗ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2023 ГОД И ПЛАНОВЫЙ ПЕРИОД 2024 и 2025 ГОДОВ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1.Вступление и сценарии прогноза социально-экономического развития Вассинского сельсовета Тогучинского района Новосибирской области на 2023 год и период 2024 и 2025 годов.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rFonts w:ascii="Courier Std" w:hAnsi="Courier Std"/>
          <w:sz w:val="28"/>
          <w:szCs w:val="28"/>
        </w:rPr>
      </w:pPr>
      <w:r>
        <w:rPr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основных параметров предварительного прогноза развития на период 2023-2025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Экономическая политика: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Бюджетная политика: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Приоритеты социально-экономического развития Вассинского сельсовета Тогучинского района Новосибирской области на 2023 год и период 2024 и 2025 годов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2.1.Проведение реиндустриализации экономики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 Новосибирской области, укрепление и развитие важнейших конкурентных позиций Вассинского сельсовета: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малого и среднего предпринимательства, особенно в сфере материального производства и инновационной деятельности;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сети автомобильных дорог;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безопасности дорожного движения;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2.2.Стимулирование инвестиционной активности хозяйствующих субъектов: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-содействие в развитии технологий электронного государства и развитии информационного общества;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Вассинского сельсовета Тогучинского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обеспечении социальной стабильности, содействии изменению структуры занятости;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Тогучинского района  Новосибирской области и дальнейшего улучшения демографической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Вассинского сельсовета;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повышении качества и эффективности оказываемой социальной помощи населению;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Вассинского сельсовета Тогучинского района Новосибирской области к самосохранительному и здоровьесберегающему поведению;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привлечении на территорию Вассинского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Вассинского сельсовета Тогучинского района.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1F7105" w:rsidRDefault="001F7105" w:rsidP="001F7105">
      <w:pPr>
        <w:widowControl w:val="0"/>
        <w:tabs>
          <w:tab w:val="left" w:pos="720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-содействие расширению самозанятости населения;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реализации  комплексной системы мер по профилактике социального сиротства;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-содействие в устройстве детей из детских домов в семьи, профилактика вторичного социального сиротства;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-социальная адаптация и сопровождение выпускников детских домов, обеспечение их жильем;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качества социального обслуживания;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 проектов самообеспечения семей.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2.7.Обеспечение условий для получения качественного и доступного образования: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реализации комплекса мероприятий по обеспечению безопасности и сохранению здоровья детей;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обновлении кадрового состава образовательных организаций и привлечении молодых педагогов для работы в сфере образования.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 развитии системы образования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Вассинского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Тогучинского района Новосибирской области, содействие участию молодых талантов во всероссийских и международных творческих состязаниях;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-сохранение культурного и исторического наследия народов, проживающих на территории Вассинского сельсовета Тогучинского района Новосибирской области;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-патриотическое воспитание подрастающего поколения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добровольческой и благотворительной деятельности;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создании  условий для развития творческих способностей, самореализации и духовного обогащения активной части населения;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 </w:t>
      </w:r>
      <w:r>
        <w:rPr>
          <w:rFonts w:ascii="Times New Roman" w:eastAsia="Times New Roman" w:hAnsi="Times New Roman" w:cs="Times New Roman"/>
          <w:sz w:val="28"/>
          <w:szCs w:val="28"/>
        </w:rPr>
        <w:t>в укреплении   материально-технической базы учреждений культуры, развитии  и сохранении  кадрового потенциала в сфере культуры;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-укрепление гражданского единства многонационального народа, проживающего на территории Вассинского сельсовета  Тогучинского района  Новосибирской области.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условий для эффективного использования земельных участков в целях жилищного строительства;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-приведение объектов жилищно-коммунальной инфраструктуры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нормативное состояние;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-расселение граждан из аварийного жилищного фонда;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-устранение дефицита водоснабжения, содействие благоустройству населенных пунктов;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обращения с отходами производства и потребления  на территории Вассинского сельсовета Тогучинского района.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Оценка факторов и ограничений экономического роста Вассинского сельсовета Тогучинского района Новосибирской области 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Вассинский сельсовет был образован в 1920 году. Центр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поселения общей площадью 350000 кв. км  расположена  в юго-восточной  части  Новосибирской области на расстоянии 120 км от областного центра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овосибирска, в 30 км от районного центра г.Тогучина. 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его территории расположено 7 населенных пунктов: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ойменной, с.Вассино,п.2-я Пятилетка, п.Каменная Гора, п.Марай, п.Кадниха, п.Правый Курундус. Численность населения  на 01.01.2022 года составила 2100 человек. На  протяжении последних лет численность населения стабилизировалась. Все население сельское. Крупными селами являются –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>, с. Вассино, п. Каменная Гора, п.2-я Пятилетка. Этнический состав населения следующий: основное - русские.</w:t>
      </w:r>
    </w:p>
    <w:p w:rsidR="001F7105" w:rsidRDefault="001F7105" w:rsidP="001F7105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Таблица 1</w:t>
      </w:r>
    </w:p>
    <w:p w:rsidR="001F7105" w:rsidRDefault="001F7105" w:rsidP="001F7105">
      <w:pPr>
        <w:pStyle w:val="2"/>
        <w:numPr>
          <w:ilvl w:val="1"/>
          <w:numId w:val="4"/>
        </w:numPr>
        <w:tabs>
          <w:tab w:val="num" w:pos="0"/>
          <w:tab w:val="left" w:pos="1276"/>
        </w:tabs>
        <w:suppressAutoHyphens/>
        <w:autoSpaceDE w:val="0"/>
        <w:spacing w:before="0" w:after="0" w:line="312" w:lineRule="auto"/>
        <w:ind w:left="576" w:hanging="576"/>
        <w:jc w:val="center"/>
        <w:rPr>
          <w:rFonts w:ascii="Times New Roman" w:hAnsi="Times New Roman"/>
          <w:sz w:val="26"/>
          <w:szCs w:val="20"/>
        </w:rPr>
      </w:pPr>
      <w:r>
        <w:rPr>
          <w:b w:val="0"/>
        </w:rPr>
        <w:t>Характеристика экономического потенциала поселения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3"/>
        <w:gridCol w:w="2017"/>
      </w:tblGrid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земельного фонда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350000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36868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находящаяся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4401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неиспользуемые площади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фонд: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1916</w:t>
            </w:r>
          </w:p>
        </w:tc>
      </w:tr>
      <w:tr w:rsidR="001F7105" w:rsidTr="001F7105">
        <w:trPr>
          <w:trHeight w:val="447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Запасы полезных ископаемых (по видам в натуральном выражении)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Вассинский сельсовет обладает достаточными возможностями развития экономики – </w:t>
      </w:r>
      <w:proofErr w:type="spellStart"/>
      <w:r>
        <w:rPr>
          <w:sz w:val="28"/>
          <w:szCs w:val="28"/>
        </w:rPr>
        <w:t>природоресурсным</w:t>
      </w:r>
      <w:proofErr w:type="spellEnd"/>
      <w:r>
        <w:rPr>
          <w:sz w:val="28"/>
          <w:szCs w:val="28"/>
        </w:rPr>
        <w:t>, трудовым, производственным потенциалом.</w:t>
      </w:r>
    </w:p>
    <w:p w:rsidR="001F7105" w:rsidRDefault="001F7105" w:rsidP="001F7105">
      <w:pPr>
        <w:pStyle w:val="af5"/>
        <w:tabs>
          <w:tab w:val="left" w:pos="1276"/>
        </w:tabs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 01.01.2022 года зарегистрировано 51 предприятий, организаций и учреждений, в том числе промышленных предприятий - нет, сельскохозяйственных – 2, крестьянских (фермерских) хозяйств - 36, лесохозяйственны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нет, строительных- нет, транспортных - нет, торговли и общественного питания- 13.</w:t>
      </w:r>
    </w:p>
    <w:p w:rsidR="001F7105" w:rsidRDefault="001F7105" w:rsidP="001F7105">
      <w:pPr>
        <w:pStyle w:val="af5"/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Специализацией поселения является </w:t>
      </w:r>
      <w:proofErr w:type="spellStart"/>
      <w:r>
        <w:rPr>
          <w:rFonts w:ascii="Times New Roman" w:hAnsi="Times New Roman"/>
          <w:sz w:val="28"/>
          <w:szCs w:val="28"/>
        </w:rPr>
        <w:t>зерно-мясо-молочное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направление. Данным видом деятельности занимаются 2 акционерных общества ОАО «Вассинское», ЗАО «Политотдельское», 200 ЛПХ.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пруды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Вассино,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Гора в которых водятся промысловые породы рыб: карп. </w:t>
      </w:r>
    </w:p>
    <w:p w:rsidR="001F7105" w:rsidRDefault="001F7105" w:rsidP="00A7219B">
      <w:pPr>
        <w:pStyle w:val="Standard"/>
        <w:numPr>
          <w:ilvl w:val="0"/>
          <w:numId w:val="6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/>
          <w:sz w:val="28"/>
          <w:szCs w:val="28"/>
        </w:rPr>
        <w:t xml:space="preserve">Оценка достигнутого уровня социально-экономического развития </w:t>
      </w:r>
      <w:r>
        <w:rPr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ссинского</w:t>
      </w:r>
      <w:r>
        <w:rPr>
          <w:sz w:val="28"/>
          <w:szCs w:val="28"/>
        </w:rPr>
        <w:t xml:space="preserve"> сельсовета Тогучинского района Новосибирской области  за период 20</w:t>
      </w:r>
      <w:r w:rsidR="00D31575">
        <w:rPr>
          <w:sz w:val="28"/>
          <w:szCs w:val="28"/>
        </w:rPr>
        <w:t>17</w:t>
      </w:r>
      <w:r>
        <w:rPr>
          <w:sz w:val="28"/>
          <w:szCs w:val="28"/>
        </w:rPr>
        <w:t>-20</w:t>
      </w:r>
      <w:r w:rsidR="00D31575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и прогноз </w:t>
      </w:r>
      <w:r>
        <w:rPr>
          <w:rFonts w:ascii="Times New Roman" w:hAnsi="Times New Roman"/>
          <w:sz w:val="28"/>
          <w:szCs w:val="28"/>
        </w:rPr>
        <w:t>на 20</w:t>
      </w:r>
      <w:r w:rsidR="00D3157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315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315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1F7105" w:rsidRDefault="001F7105" w:rsidP="001F7105">
      <w:pPr>
        <w:tabs>
          <w:tab w:val="left" w:pos="1209"/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Демографическая ситуация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динамика демографической ситуации в поселении совпадает с тенденциями демографического развития района. За период 20</w:t>
      </w:r>
      <w:r w:rsidR="00D315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3157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годов численность населения увеличилась на 34 человека. К началу 20</w:t>
      </w:r>
      <w:r w:rsidR="00A7219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населения Вассинского сельсовета составила 2413 человека. 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рождаемость повысилась, благодаря государственной поддержке (материнский капитал). К 20</w:t>
      </w:r>
      <w:r w:rsidR="00A7219B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наблюдается рост числа </w:t>
      </w:r>
      <w:proofErr w:type="gramStart"/>
      <w:r>
        <w:rPr>
          <w:sz w:val="28"/>
          <w:szCs w:val="28"/>
        </w:rPr>
        <w:t>родившихся</w:t>
      </w:r>
      <w:proofErr w:type="gramEnd"/>
      <w:r>
        <w:rPr>
          <w:sz w:val="28"/>
          <w:szCs w:val="28"/>
        </w:rPr>
        <w:t xml:space="preserve"> к 201</w:t>
      </w:r>
      <w:r w:rsidR="00A7219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на 100%.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главной причиной популяции является естественный прирост населения, имеющий устойчивый и долговременный характер. Возрастная структура населения за последние два года не претерпела значительных изменений.</w:t>
      </w:r>
    </w:p>
    <w:p w:rsidR="001F7105" w:rsidRDefault="001F7105" w:rsidP="001F7105">
      <w:pPr>
        <w:pStyle w:val="af5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4.2. Уровень и качество жизни населения</w:t>
      </w:r>
    </w:p>
    <w:p w:rsidR="001F7105" w:rsidRDefault="001F7105" w:rsidP="001F7105">
      <w:pPr>
        <w:pStyle w:val="af5"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последних лет наблюдается положительная динамика среднедушевых доходов населения </w:t>
      </w:r>
    </w:p>
    <w:p w:rsidR="001F7105" w:rsidRDefault="001F7105" w:rsidP="001F7105">
      <w:pPr>
        <w:pStyle w:val="af5"/>
        <w:tabs>
          <w:tab w:val="left" w:pos="1276"/>
        </w:tabs>
        <w:ind w:firstLine="567"/>
        <w:jc w:val="right"/>
        <w:rPr>
          <w:szCs w:val="28"/>
        </w:rPr>
      </w:pPr>
      <w:r>
        <w:rPr>
          <w:szCs w:val="28"/>
        </w:rPr>
        <w:t>Таблица 2</w:t>
      </w:r>
    </w:p>
    <w:p w:rsidR="001F7105" w:rsidRDefault="001F7105" w:rsidP="001F7105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доходы населения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9"/>
        <w:gridCol w:w="1104"/>
        <w:gridCol w:w="1304"/>
        <w:gridCol w:w="1134"/>
        <w:gridCol w:w="1169"/>
      </w:tblGrid>
      <w:tr w:rsidR="001F7105" w:rsidTr="001F7105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1F7105" w:rsidTr="001F7105">
        <w:trPr>
          <w:cantSplit/>
          <w:trHeight w:val="33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rPr>
          <w:cantSplit/>
          <w:trHeight w:val="225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Среднедушевые денежные доходы населения 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9875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пенсионных выплат (органами социальной защиты) в денежных доходах населения (%)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Среднедушевой объем прожиточного минимума (руб./месяц)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Отношение среднедушевых доходов населения в месяц к уровню  среднедушевого прожиточного минимума,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1F7105" w:rsidRDefault="001F7105" w:rsidP="001F7105">
      <w:pPr>
        <w:pStyle w:val="5"/>
        <w:tabs>
          <w:tab w:val="left" w:pos="127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4.3. Сельское хозяйство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Базовой отраслью экономики поселения является сельское хозяйство. 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2022 года составила 14,2 тыс. га.  22,4 % земель сельскохозяйственного назначения принадлежит сельскохозяйственным предприятиям.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1F7105" w:rsidRDefault="001F7105" w:rsidP="001F7105">
      <w:pPr>
        <w:pStyle w:val="2"/>
        <w:numPr>
          <w:ilvl w:val="1"/>
          <w:numId w:val="4"/>
        </w:numPr>
        <w:tabs>
          <w:tab w:val="num" w:pos="0"/>
          <w:tab w:val="left" w:pos="1276"/>
        </w:tabs>
        <w:suppressAutoHyphens/>
        <w:autoSpaceDE w:val="0"/>
        <w:spacing w:before="0" w:after="0" w:line="312" w:lineRule="auto"/>
        <w:ind w:left="576" w:firstLine="567"/>
        <w:jc w:val="center"/>
        <w:rPr>
          <w:rFonts w:ascii="Times New Roman" w:hAnsi="Times New Roman"/>
          <w:b w:val="0"/>
          <w:i w:val="0"/>
          <w:sz w:val="26"/>
          <w:szCs w:val="20"/>
        </w:rPr>
      </w:pPr>
      <w:r>
        <w:rPr>
          <w:b w:val="0"/>
          <w:i w:val="0"/>
        </w:rPr>
        <w:t>Наличие сельскохозяйственных угодий на 01.01.2022, тыс. га</w:t>
      </w:r>
    </w:p>
    <w:tbl>
      <w:tblPr>
        <w:tblW w:w="10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25"/>
        <w:gridCol w:w="1842"/>
        <w:gridCol w:w="2127"/>
        <w:gridCol w:w="1559"/>
        <w:gridCol w:w="1135"/>
      </w:tblGrid>
      <w:tr w:rsidR="001F7105" w:rsidTr="001F7105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Все категории хозяйств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</w:tr>
      <w:tr w:rsidR="001F7105" w:rsidTr="001F7105">
        <w:trPr>
          <w:cantSplit/>
          <w:trHeight w:val="6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сельскохозяйственные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крестьянские (фермерские хозяйства)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личные подсобные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прочие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  <w:tab w:val="left" w:pos="1725"/>
              </w:tabs>
              <w:rPr>
                <w:szCs w:val="28"/>
              </w:rPr>
            </w:pPr>
            <w:r>
              <w:rPr>
                <w:szCs w:val="28"/>
              </w:rPr>
              <w:t xml:space="preserve">1.Сельскохозяйственные угодья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36868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4401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пашня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22700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756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залежи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 xml:space="preserve">сенокосы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2120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пастбища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8342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7407</w:t>
            </w:r>
          </w:p>
        </w:tc>
      </w:tr>
    </w:tbl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Валовая продукция сельского хозяйства во всех категориях хозяйств поселения в действующих ценах в 2021 году составила 105,2 млн. руб.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Транспорт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 комплекс поселения представлен автомобильным  транспортом. Грузовые перевозки осуществляет ЗАО «Политотдельское». Пассажирские перевозки осуществляет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АТП».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Вассинского сельсовета, составляет 35км, в том числе с твердым покрытием 30 км.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муниципального дорожного фонда на 2021 год устанавливается в размере  1900,0 тыс. рублей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Связь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работает цифровое телевиденье, которое устойчиво принимает 20 телевизионных каналов. Мобильная связь представлена сотовыми операторами «Мегафон», «МТС»,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      «Теле 2».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почтовой связи оказывает УФПС Новосибирской области филиалы ФГУП  «Почта России»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4.6. Жилищно-коммунальное хозяйство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конец 2021 года жилищный фонд составил  36,8 тыс. кв. метров общей площади. В среднем на одного жителя приходится </w:t>
      </w:r>
      <w:r>
        <w:rPr>
          <w:rFonts w:ascii="Times New Roman" w:hAnsi="Times New Roman" w:cs="Times New Roman"/>
          <w:sz w:val="28"/>
          <w:szCs w:val="28"/>
          <w:u w:val="single"/>
        </w:rPr>
        <w:t>22,0</w:t>
      </w:r>
      <w:r>
        <w:rPr>
          <w:rFonts w:ascii="Times New Roman" w:hAnsi="Times New Roman" w:cs="Times New Roman"/>
          <w:sz w:val="28"/>
          <w:szCs w:val="28"/>
        </w:rPr>
        <w:t xml:space="preserve"> кв. метра площади.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жилой фонд составил 7,1 тыс. кв. м.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01.01.2022 года стоимость основных фондов жилищно-коммунального назначения, находящихся в муниципальной собственности, составила 7,6 млн. рублей.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Оказанием жилищно-коммунальных услуг занимается специализированное предприятие МУП Тогучинского района «Центр модернизации ЖКХ», которое предоставляет жилищно-коммунальные услуги населению и осуществляет сбор платежей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Торговля и платные услуги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01.01.2022 года в поселении функционирует 13 торговых точек, в том числе: 13 стационарных магазина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формировании оборота розничной торговли прослеживаются положительные тенденции. Оборот розничной торговли достиг в 2021 году 80</w:t>
      </w:r>
      <w:r>
        <w:rPr>
          <w:rFonts w:ascii="Times New Roman" w:hAnsi="Times New Roman" w:cs="Times New Roman"/>
          <w:sz w:val="28"/>
          <w:szCs w:val="28"/>
          <w:u w:val="single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млн. рублей,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7,1% от общего объема розничного товарооборота приходится на долю потребительской кооперации.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Экологическая обстановка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 Отсутствуют отстойники в системах водопроводов в большинстве населенных пунктов поселения.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людей,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росту инфекционных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 Вывоз мусора в населенных пунктах обеспечивается Региональным оператором – ООО «Экология – Новосибирск»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Развитие отраслей социальной сферы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4.9.1. Образование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01.01.2022  на территории Вассинского сельсовета функционирует     3 дошкольные учреждения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Пойменной СОШ.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1 средняя общеобразовательная школа в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>. В общеобразовательной школе обучается  254 человек. Дети подвозятся для обучения в Пойменною СОШ из с.Вассино,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арай, п.Кадниха, п.Каменная Гора, п. 2-я Пятилетка. Число учащихся в общеобразовательной школе увеличивается.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населения образовательными услугами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0"/>
        <w:gridCol w:w="993"/>
        <w:gridCol w:w="992"/>
        <w:gridCol w:w="1134"/>
        <w:gridCol w:w="851"/>
      </w:tblGrid>
      <w:tr w:rsidR="001F7105" w:rsidTr="001F7105">
        <w:trPr>
          <w:cantSplit/>
          <w:trHeight w:val="58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Годы</w:t>
            </w:r>
          </w:p>
        </w:tc>
      </w:tr>
      <w:tr w:rsidR="001F7105" w:rsidTr="001F7105">
        <w:trPr>
          <w:cantSplit/>
          <w:trHeight w:val="31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ожидаемое</w:t>
            </w:r>
          </w:p>
        </w:tc>
      </w:tr>
      <w:tr w:rsidR="001F7105" w:rsidTr="001F7105">
        <w:trPr>
          <w:cantSplit/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2025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мест в общеобразовательных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260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Обеспеченность педагогическими работниками на 1000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247</w:t>
            </w:r>
          </w:p>
        </w:tc>
      </w:tr>
    </w:tbl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равных возможностей обучения для детей из малых сел организован бесплатный подвоз  учащихся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СОШ., подвоз производится из 5 населенных пунктов. 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основное общее образование получили 14 выпускников общеобразовательной школы, среднее полное –8 выпускников.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F7105" w:rsidRDefault="001F7105" w:rsidP="001F7105">
      <w:pPr>
        <w:pStyle w:val="a7"/>
        <w:spacing w:after="0"/>
        <w:ind w:left="0"/>
      </w:pPr>
      <w:r>
        <w:rPr>
          <w:rFonts w:ascii="Times New Roman" w:hAnsi="Times New Roman" w:cs="Times New Roman"/>
          <w:sz w:val="28"/>
          <w:szCs w:val="28"/>
        </w:rPr>
        <w:t>4.9.2. Здравоохранение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Медицинское обслуживание населения осуществляется в Вассинской участковой больнице.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состояние лечебно-профилактических учреждений удовлетворительное.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первичной заболеваемости туберкулезом в 2021 году составляет 0 чел. С целью выявления данного заболевания флюорографическим методом осмотрено 98 % населения старше 15 лет.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100 % от общего количества населения, подлежащему профессиональным осмотрам. Охват диспансерным наблюдением составил 87 %.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профилактических прививок выполнен на 83 %, улучшились показатели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взрослого населения.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проводимых мероприятий понизилась заболеваемость острыми кишечными инфекциями.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4.9.3. Культура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в</w:t>
      </w:r>
      <w:r>
        <w:rPr>
          <w:rFonts w:ascii="Times New Roman" w:hAnsi="Times New Roman" w:cs="Times New Roman"/>
          <w:sz w:val="28"/>
        </w:rPr>
        <w:t xml:space="preserve"> сфере культуры поселения удалось сохранить сеть учреждений, поддержать на определенном уровне развитие художественного процесса. </w:t>
      </w:r>
      <w:r>
        <w:rPr>
          <w:rFonts w:ascii="Times New Roman" w:hAnsi="Times New Roman" w:cs="Times New Roman"/>
          <w:sz w:val="28"/>
        </w:rPr>
        <w:tab/>
        <w:t>В поселении работают 3 клубных учреждения (1 дом культуры с. Пойменное, 1 клуб п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 xml:space="preserve">аменная Гора, 1 клуб в п.2-я Пятилетка),  2 сельские библиотеки (с. Вассино, с.Пойменное).  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4.9.4. Социальная защита населения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населения, состоящего на учете в органах социальной защиты в 2021 году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613 человек: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пожилые граждане – 3 человек,  дети- инвалиды –9 человек, малоимущие граждане – 601 человек. Удельный вес населения, получающего меры социальной поддержки, к общей численности 25,5%.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4.9.5. Физкультура и спорт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физкультуры и спорта на территории Вассинского сельсовета делается следующее: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проводятся спортивно-массовые мероприятия на день молодёжи, день Победы, Масленицу. Численность занимающихся в спортивных секциях составила 43 человек. Вассинский сельсовет принимает активное участие в районных сельских, спортивных, зимних и летних играх. В поселении действует 1 спортивный зал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5.Основные мероприятия по реализации направлений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num" w:pos="1211"/>
          <w:tab w:val="left" w:pos="127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5.1.На территории Вассинского сельсовета имеется 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5.2.На территории Вассинского сельсовета имеется наличие свободных трудовых ресурсов.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в 2021 году составила 680 человек (31,3% от общей численности населения), из них 635 были заняты в экономике.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занятого населения сосредоточена на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предприятиях, среднесписочная численность работников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сократилась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оказало неблагоприятное влияние на состояние рынка труда.</w:t>
      </w:r>
    </w:p>
    <w:p w:rsidR="001F7105" w:rsidRDefault="001F7105" w:rsidP="001F7105">
      <w:pPr>
        <w:pStyle w:val="Standard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мероприятия по реализации направлений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Генеральной стратегической целью </w:t>
      </w:r>
      <w:r>
        <w:rPr>
          <w:rFonts w:ascii="Times New Roman" w:eastAsia="Times New Roman" w:hAnsi="Times New Roman"/>
          <w:bCs/>
          <w:sz w:val="28"/>
          <w:szCs w:val="28"/>
        </w:rPr>
        <w:t>разработки комплексной программы 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развития Вассинского сельсовета на 2017-2025 год является обеспечение роста благосостояния и качества жизни населения поселения.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Создание условий для развития сельскохозяйственного производства, привлечение  инвесторов в сельхозпроизводство. 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Основные показатели прогноза социально-экономического развития Вассинского сельсовета Тогучинского района Новосибирской области на 2023 год и на период до 2025 года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 при слабом росте потребительского спроса;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Вассинского сельсовета Тогучинского района Новосибирской области  на 2023 год и плановый период 2024 и 2025 годов приведены в таблице.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8.Реализация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 участие в реализации государственных программ Новосибирской области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Решение задач на данный период тесно взаимоувязано с возможностями бюджетов всех уровней в рамках имеющихся полномочий. 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собрания Новосибирской области на 2020-2025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Получение необходимых средств на финансирование отдельных мероприятий из внебюджетных источников будет определяться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согласования интересов предприятий, инвесторов и администрации поселения.</w:t>
      </w:r>
    </w:p>
    <w:p w:rsidR="001F7105" w:rsidRDefault="001F7105" w:rsidP="001F7105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f3"/>
        <w:tabs>
          <w:tab w:val="left" w:pos="1276"/>
        </w:tabs>
        <w:ind w:firstLine="567"/>
        <w:rPr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  <w:sectPr w:rsidR="001F7105">
          <w:pgSz w:w="11906" w:h="16838"/>
          <w:pgMar w:top="567" w:right="851" w:bottom="567" w:left="1701" w:header="709" w:footer="709" w:gutter="0"/>
          <w:cols w:space="720"/>
        </w:sectPr>
      </w:pPr>
    </w:p>
    <w:p w:rsidR="001F7105" w:rsidRDefault="001F7105" w:rsidP="001F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 на 2023 год и на период до 2025 года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98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774"/>
        <w:gridCol w:w="2631"/>
        <w:gridCol w:w="1645"/>
        <w:gridCol w:w="1081"/>
        <w:gridCol w:w="1082"/>
        <w:gridCol w:w="1411"/>
        <w:gridCol w:w="1082"/>
        <w:gridCol w:w="981"/>
        <w:gridCol w:w="1183"/>
        <w:gridCol w:w="1082"/>
        <w:gridCol w:w="1082"/>
        <w:gridCol w:w="1082"/>
        <w:gridCol w:w="1082"/>
      </w:tblGrid>
      <w:tr w:rsidR="001F7105" w:rsidTr="001F7105">
        <w:trPr>
          <w:trHeight w:val="604"/>
          <w:tblHeader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F7105" w:rsidTr="001F710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F7105" w:rsidTr="001F710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населения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105" w:rsidTr="001F7105">
        <w:trPr>
          <w:trHeight w:val="16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рождаемости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родившихся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F7105" w:rsidTr="001F7105">
        <w:trPr>
          <w:trHeight w:val="3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умерших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Объем производства продукции сельского хозяйства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7105" w:rsidTr="001F7105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7105" w:rsidTr="001F7105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1F7105" w:rsidRDefault="001F71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rPr>
          <w:trHeight w:val="67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Малое и среднее предпринимательство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7105" w:rsidTr="001F7105">
        <w:trPr>
          <w:trHeight w:val="110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rPr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розничной    торговли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общественного 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1F7105" w:rsidTr="001F7105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фонд оплаты труда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Среднесписочная численность работников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1F7105" w:rsidTr="001F7105">
        <w:trPr>
          <w:trHeight w:val="309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              1 работника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11520</w:t>
            </w:r>
          </w:p>
        </w:tc>
      </w:tr>
      <w:tr w:rsidR="001F7105" w:rsidTr="001F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8161,0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9887,1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9955,1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Доля выпускников, сдавших единый государственный экзамен по русскому языку и математике, в </w:t>
            </w:r>
            <w:r>
              <w:rPr>
                <w:sz w:val="24"/>
              </w:rPr>
              <w:lastRenderedPageBreak/>
              <w:t>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лиц, систематически </w:t>
            </w:r>
            <w:proofErr w:type="gramStart"/>
            <w:r>
              <w:rPr>
                <w:sz w:val="24"/>
              </w:rPr>
              <w:t>занимающегося</w:t>
            </w:r>
            <w:proofErr w:type="gramEnd"/>
            <w:r>
              <w:rPr>
                <w:sz w:val="24"/>
              </w:rPr>
              <w:t xml:space="preserve"> физической культурой и спортом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11176,5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11609,0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12014,2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9687,6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z w:val="24"/>
              </w:rPr>
              <w:lastRenderedPageBreak/>
              <w:t>обеспеченности налоговыми и неналоговыми доходами бюджета на 1 человека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Доходы от сдачи в аренду муниципального имущества и земли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105" w:rsidTr="001F710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9973,5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11369,9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11359,7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</w:tbl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F7105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1F7105" w:rsidRDefault="001F7105" w:rsidP="001F7105">
      <w:pPr>
        <w:tabs>
          <w:tab w:val="left" w:pos="1276"/>
        </w:tabs>
        <w:spacing w:after="0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Итоги</w:t>
      </w:r>
    </w:p>
    <w:p w:rsidR="001F7105" w:rsidRDefault="001F7105" w:rsidP="001F7105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 итоги  за истекший период  2022 года,  можно сказать, что администрацией сельсовета была проделана большая работа по решению вопросов местного значения, а также некоторых полномочий переданных с других уровней власти. Всё это позволило поддерживать необходимый уровень социальных гарантий, а в некоторых областях и улучшить.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больше, но наши полномочия не всегда подкреплены финансами. Увеличение собственных доходов является приоритетной задачей и здесь у нас ещё есть резервы. Это и земельный налог, налог на имущество, налог на доходы физ. лиц, доходы от приватизации муниципального имущества. </w:t>
      </w:r>
    </w:p>
    <w:p w:rsidR="001F7105" w:rsidRPr="001F7105" w:rsidRDefault="001F7105" w:rsidP="001F7105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  <w:sectPr w:rsidR="001F7105" w:rsidRPr="001F7105" w:rsidSect="001F7105">
          <w:pgSz w:w="11906" w:h="16838"/>
          <w:pgMar w:top="567" w:right="851" w:bottom="567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Учитывая то, что наша территория имеет выгодное географическое положение, имеет плодородные земли, автодороги с твёрдым покрытием, через всю территорию протекают реки и имеются пруды пригодные для рыбоводства и организации отдыха населения,  можно сказать, что в ближайшее время она будет привлекательной для инвестиций и развития.</w:t>
      </w:r>
    </w:p>
    <w:p w:rsidR="0085376B" w:rsidRDefault="0085376B"/>
    <w:sectPr w:rsidR="0085376B" w:rsidSect="00E2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C65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7105"/>
    <w:rsid w:val="001F7105"/>
    <w:rsid w:val="0085376B"/>
    <w:rsid w:val="00A7219B"/>
    <w:rsid w:val="00D31575"/>
    <w:rsid w:val="00E2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662F"/>
  </w:style>
  <w:style w:type="paragraph" w:styleId="12">
    <w:name w:val="heading 1"/>
    <w:basedOn w:val="a0"/>
    <w:next w:val="a0"/>
    <w:link w:val="13"/>
    <w:uiPriority w:val="9"/>
    <w:qFormat/>
    <w:rsid w:val="001F71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1F71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F71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1F71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F7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1F71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F71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F71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rsid w:val="001F71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semiHidden/>
    <w:rsid w:val="001F71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semiHidden/>
    <w:rsid w:val="001F71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1F71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F71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1F71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9"/>
    <w:semiHidden/>
    <w:rsid w:val="001F7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9"/>
    <w:semiHidden/>
    <w:rsid w:val="001F71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Hyperlink"/>
    <w:basedOn w:val="a1"/>
    <w:uiPriority w:val="99"/>
    <w:semiHidden/>
    <w:unhideWhenUsed/>
    <w:rsid w:val="001F7105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F710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1F7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F7105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бычный (веб) Знак"/>
    <w:aliases w:val="Обычный (Web) Знак,Знак Знак10 Знак,Обычный (Web)1 Знак1,Обычный (Web)1 Знак Знак"/>
    <w:link w:val="a7"/>
    <w:uiPriority w:val="99"/>
    <w:locked/>
    <w:rsid w:val="001F7105"/>
  </w:style>
  <w:style w:type="paragraph" w:styleId="a7">
    <w:name w:val="Normal (Web)"/>
    <w:aliases w:val="Обычный (Web),Знак Знак10,Обычный (Web)1,Обычный (Web)1 Знак"/>
    <w:basedOn w:val="a0"/>
    <w:link w:val="a6"/>
    <w:uiPriority w:val="99"/>
    <w:unhideWhenUsed/>
    <w:qFormat/>
    <w:rsid w:val="001F7105"/>
    <w:pPr>
      <w:ind w:left="720"/>
      <w:contextualSpacing/>
    </w:pPr>
  </w:style>
  <w:style w:type="character" w:customStyle="1" w:styleId="a8">
    <w:name w:val="Текст сноски Знак"/>
    <w:basedOn w:val="a1"/>
    <w:link w:val="a9"/>
    <w:uiPriority w:val="99"/>
    <w:semiHidden/>
    <w:locked/>
    <w:rsid w:val="001F7105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b"/>
    <w:uiPriority w:val="99"/>
    <w:semiHidden/>
    <w:locked/>
    <w:rsid w:val="001F710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d"/>
    <w:uiPriority w:val="99"/>
    <w:semiHidden/>
    <w:locked/>
    <w:rsid w:val="001F7105"/>
    <w:rPr>
      <w:rFonts w:ascii="Calibri" w:eastAsiaTheme="minorHAnsi" w:hAnsi="Calibri" w:cs="Calibri"/>
      <w:lang w:eastAsia="en-US"/>
    </w:rPr>
  </w:style>
  <w:style w:type="paragraph" w:styleId="ad">
    <w:name w:val="header"/>
    <w:aliases w:val="ВерхКолонтитул"/>
    <w:basedOn w:val="a0"/>
    <w:link w:val="ac"/>
    <w:uiPriority w:val="99"/>
    <w:semiHidden/>
    <w:unhideWhenUsed/>
    <w:qFormat/>
    <w:rsid w:val="001F7105"/>
    <w:pPr>
      <w:tabs>
        <w:tab w:val="center" w:pos="4677"/>
        <w:tab w:val="right" w:pos="9355"/>
      </w:tabs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14">
    <w:name w:val="Верхний колонтитул Знак1"/>
    <w:aliases w:val="ВерхКолонтитул Знак1"/>
    <w:basedOn w:val="a1"/>
    <w:link w:val="ad"/>
    <w:uiPriority w:val="99"/>
    <w:semiHidden/>
    <w:rsid w:val="001F7105"/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1F7105"/>
  </w:style>
  <w:style w:type="character" w:customStyle="1" w:styleId="af0">
    <w:name w:val="Название Знак"/>
    <w:basedOn w:val="a1"/>
    <w:link w:val="af1"/>
    <w:uiPriority w:val="99"/>
    <w:locked/>
    <w:rsid w:val="001F710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aliases w:val="Знак Знак,Знак1 Знак Знак"/>
    <w:basedOn w:val="a1"/>
    <w:link w:val="af3"/>
    <w:locked/>
    <w:rsid w:val="001F71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"/>
    <w:aliases w:val="Знак,Знак1 Знак"/>
    <w:basedOn w:val="a0"/>
    <w:link w:val="af2"/>
    <w:unhideWhenUsed/>
    <w:qFormat/>
    <w:rsid w:val="001F7105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aliases w:val="Знак Знак1,Знак1 Знак Знак1"/>
    <w:basedOn w:val="a1"/>
    <w:link w:val="af3"/>
    <w:semiHidden/>
    <w:rsid w:val="001F7105"/>
  </w:style>
  <w:style w:type="character" w:customStyle="1" w:styleId="af4">
    <w:name w:val="Основной текст с отступом Знак"/>
    <w:aliases w:val="Мой Заголовок 1 Знак"/>
    <w:basedOn w:val="a1"/>
    <w:link w:val="af5"/>
    <w:uiPriority w:val="99"/>
    <w:locked/>
    <w:rsid w:val="001F7105"/>
    <w:rPr>
      <w:rFonts w:ascii="Calibri" w:eastAsia="Calibri" w:hAnsi="Calibri" w:cs="Times New Roman"/>
      <w:lang w:eastAsia="en-US"/>
    </w:rPr>
  </w:style>
  <w:style w:type="paragraph" w:styleId="af5">
    <w:name w:val="Body Text Indent"/>
    <w:aliases w:val="Мой Заголовок 1"/>
    <w:basedOn w:val="a0"/>
    <w:link w:val="af4"/>
    <w:uiPriority w:val="99"/>
    <w:unhideWhenUsed/>
    <w:qFormat/>
    <w:rsid w:val="001F710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aliases w:val="Мой Заголовок 1 Знак1"/>
    <w:basedOn w:val="a1"/>
    <w:link w:val="af5"/>
    <w:uiPriority w:val="99"/>
    <w:semiHidden/>
    <w:rsid w:val="001F7105"/>
  </w:style>
  <w:style w:type="character" w:customStyle="1" w:styleId="af6">
    <w:name w:val="Подзаголовок Знак"/>
    <w:basedOn w:val="a1"/>
    <w:link w:val="af7"/>
    <w:uiPriority w:val="99"/>
    <w:locked/>
    <w:rsid w:val="001F71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1F7105"/>
  </w:style>
  <w:style w:type="character" w:customStyle="1" w:styleId="31">
    <w:name w:val="Основной текст 3 Знак"/>
    <w:basedOn w:val="a1"/>
    <w:link w:val="32"/>
    <w:uiPriority w:val="99"/>
    <w:semiHidden/>
    <w:locked/>
    <w:rsid w:val="001F7105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1F7105"/>
  </w:style>
  <w:style w:type="character" w:customStyle="1" w:styleId="33">
    <w:name w:val="Основной текст с отступом 3 Знак"/>
    <w:basedOn w:val="a1"/>
    <w:link w:val="34"/>
    <w:uiPriority w:val="99"/>
    <w:semiHidden/>
    <w:locked/>
    <w:rsid w:val="001F7105"/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Схема документа Знак1"/>
    <w:basedOn w:val="a1"/>
    <w:link w:val="af8"/>
    <w:uiPriority w:val="99"/>
    <w:semiHidden/>
    <w:locked/>
    <w:rsid w:val="001F71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8">
    <w:name w:val="Текст Знак1"/>
    <w:basedOn w:val="a1"/>
    <w:link w:val="af9"/>
    <w:uiPriority w:val="99"/>
    <w:semiHidden/>
    <w:locked/>
    <w:rsid w:val="001F71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text"/>
    <w:basedOn w:val="a0"/>
    <w:link w:val="aa"/>
    <w:uiPriority w:val="99"/>
    <w:semiHidden/>
    <w:unhideWhenUsed/>
    <w:rsid w:val="001F7105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link w:val="ab"/>
    <w:uiPriority w:val="99"/>
    <w:semiHidden/>
    <w:rsid w:val="001F7105"/>
    <w:rPr>
      <w:sz w:val="20"/>
      <w:szCs w:val="20"/>
    </w:rPr>
  </w:style>
  <w:style w:type="character" w:customStyle="1" w:styleId="afa">
    <w:name w:val="Тема примечания Знак"/>
    <w:basedOn w:val="aa"/>
    <w:link w:val="afb"/>
    <w:uiPriority w:val="99"/>
    <w:semiHidden/>
    <w:locked/>
    <w:rsid w:val="001F7105"/>
    <w:rPr>
      <w:b/>
      <w:bCs/>
    </w:rPr>
  </w:style>
  <w:style w:type="character" w:customStyle="1" w:styleId="afc">
    <w:name w:val="Текст выноски Знак"/>
    <w:basedOn w:val="a1"/>
    <w:link w:val="afd"/>
    <w:uiPriority w:val="99"/>
    <w:semiHidden/>
    <w:locked/>
    <w:rsid w:val="001F7105"/>
    <w:rPr>
      <w:rFonts w:ascii="Segoe UI" w:hAnsi="Segoe UI" w:cs="Segoe UI"/>
      <w:sz w:val="18"/>
      <w:szCs w:val="18"/>
    </w:rPr>
  </w:style>
  <w:style w:type="character" w:customStyle="1" w:styleId="afe">
    <w:name w:val="Без интервала Знак"/>
    <w:link w:val="aff"/>
    <w:uiPriority w:val="1"/>
    <w:locked/>
    <w:rsid w:val="001F7105"/>
  </w:style>
  <w:style w:type="character" w:customStyle="1" w:styleId="aff0">
    <w:name w:val="Абзац списка Знак"/>
    <w:link w:val="aff1"/>
    <w:locked/>
    <w:rsid w:val="001F7105"/>
  </w:style>
  <w:style w:type="paragraph" w:customStyle="1" w:styleId="210">
    <w:name w:val="Основной текст (2)1"/>
    <w:basedOn w:val="a0"/>
    <w:uiPriority w:val="99"/>
    <w:qFormat/>
    <w:rsid w:val="001F7105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5">
    <w:name w:val="Основной текст (3)_"/>
    <w:link w:val="36"/>
    <w:locked/>
    <w:rsid w:val="001F7105"/>
    <w:rPr>
      <w:b/>
      <w:bCs/>
      <w:shd w:val="clear" w:color="auto" w:fill="FFFFFF"/>
    </w:rPr>
  </w:style>
  <w:style w:type="paragraph" w:customStyle="1" w:styleId="36">
    <w:name w:val="Основной текст (3)"/>
    <w:basedOn w:val="a0"/>
    <w:link w:val="35"/>
    <w:qFormat/>
    <w:rsid w:val="001F7105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paragraph" w:customStyle="1" w:styleId="ConsPlusTitle">
    <w:name w:val="ConsPlusTitle"/>
    <w:uiPriority w:val="99"/>
    <w:qFormat/>
    <w:rsid w:val="001F71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1F710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F7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аголовок"/>
    <w:basedOn w:val="a0"/>
    <w:next w:val="af3"/>
    <w:uiPriority w:val="99"/>
    <w:qFormat/>
    <w:rsid w:val="001F7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odyText21">
    <w:name w:val="Body Text 21"/>
    <w:basedOn w:val="a0"/>
    <w:uiPriority w:val="99"/>
    <w:qFormat/>
    <w:rsid w:val="001F710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"/>
    <w:basedOn w:val="a0"/>
    <w:next w:val="a0"/>
    <w:uiPriority w:val="99"/>
    <w:qFormat/>
    <w:rsid w:val="001F710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1F7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1F7105"/>
    <w:pPr>
      <w:widowControl w:val="0"/>
      <w:autoSpaceDE w:val="0"/>
      <w:autoSpaceDN w:val="0"/>
      <w:spacing w:after="0" w:line="267" w:lineRule="exact"/>
      <w:ind w:left="20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0"/>
    <w:uiPriority w:val="1"/>
    <w:qFormat/>
    <w:rsid w:val="001F7105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">
    <w:name w:val="Стиль 1."/>
    <w:basedOn w:val="a0"/>
    <w:uiPriority w:val="99"/>
    <w:qFormat/>
    <w:rsid w:val="001F710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uiPriority w:val="99"/>
    <w:qFormat/>
    <w:rsid w:val="001F7105"/>
    <w:pPr>
      <w:numPr>
        <w:ilvl w:val="1"/>
        <w:numId w:val="1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uiPriority w:val="99"/>
    <w:qFormat/>
    <w:rsid w:val="001F7105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uiPriority w:val="99"/>
    <w:qFormat/>
    <w:rsid w:val="001F7105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uiPriority w:val="99"/>
    <w:qFormat/>
    <w:rsid w:val="001F7105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uiPriority w:val="99"/>
    <w:qFormat/>
    <w:rsid w:val="001F7105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2">
    <w:name w:val="Знак Знак4 Знак Знак Знак Знак"/>
    <w:basedOn w:val="a0"/>
    <w:uiPriority w:val="99"/>
    <w:qFormat/>
    <w:rsid w:val="001F710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0"/>
    <w:uiPriority w:val="99"/>
    <w:qFormat/>
    <w:rsid w:val="001F710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0"/>
    <w:next w:val="af3"/>
    <w:uiPriority w:val="99"/>
    <w:qFormat/>
    <w:rsid w:val="001F71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formattext">
    <w:name w:val="format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uiPriority w:val="99"/>
    <w:qFormat/>
    <w:rsid w:val="001F710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3f3f3f3f3f3f3f3f3f3f3f3f3f21">
    <w:name w:val="3f3f3f3f3f3f3f3f3f3f3f3f3f21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аголовок №6_"/>
    <w:basedOn w:val="a1"/>
    <w:link w:val="62"/>
    <w:uiPriority w:val="99"/>
    <w:locked/>
    <w:rsid w:val="001F710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qFormat/>
    <w:rsid w:val="001F710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Заголовок №4_"/>
    <w:basedOn w:val="a1"/>
    <w:link w:val="44"/>
    <w:uiPriority w:val="99"/>
    <w:locked/>
    <w:rsid w:val="001F710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0"/>
    <w:link w:val="43"/>
    <w:uiPriority w:val="99"/>
    <w:qFormat/>
    <w:rsid w:val="001F710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a">
    <w:name w:val="Название1"/>
    <w:basedOn w:val="a0"/>
    <w:uiPriority w:val="99"/>
    <w:qFormat/>
    <w:rsid w:val="001F7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b">
    <w:name w:val="Абзац списка1"/>
    <w:basedOn w:val="a0"/>
    <w:uiPriority w:val="99"/>
    <w:qFormat/>
    <w:rsid w:val="001F710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qFormat/>
    <w:rsid w:val="001F710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uiPriority w:val="99"/>
    <w:qFormat/>
    <w:rsid w:val="001F7105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Style3">
    <w:name w:val="Style3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uiPriority w:val="99"/>
    <w:qFormat/>
    <w:rsid w:val="001F710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</w:rPr>
  </w:style>
  <w:style w:type="paragraph" w:customStyle="1" w:styleId="FR1">
    <w:name w:val="FR1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</w:rPr>
  </w:style>
  <w:style w:type="character" w:customStyle="1" w:styleId="aff3">
    <w:name w:val="Основной текст_"/>
    <w:basedOn w:val="a1"/>
    <w:link w:val="25"/>
    <w:locked/>
    <w:rsid w:val="001F71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link w:val="aff3"/>
    <w:qFormat/>
    <w:rsid w:val="001F7105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 (2)_"/>
    <w:basedOn w:val="a1"/>
    <w:link w:val="27"/>
    <w:locked/>
    <w:rsid w:val="001F710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1F7105"/>
    <w:pPr>
      <w:widowControl w:val="0"/>
      <w:shd w:val="clear" w:color="auto" w:fill="FFFFFF"/>
      <w:spacing w:after="360" w:line="317" w:lineRule="exact"/>
      <w:ind w:hanging="36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28">
    <w:name w:val="Заголовок №2_"/>
    <w:basedOn w:val="a1"/>
    <w:link w:val="29"/>
    <w:locked/>
    <w:rsid w:val="001F710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9">
    <w:name w:val="Заголовок №2"/>
    <w:basedOn w:val="a0"/>
    <w:link w:val="28"/>
    <w:qFormat/>
    <w:rsid w:val="001F710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Style6">
    <w:name w:val="Style6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Базовый"/>
    <w:uiPriority w:val="99"/>
    <w:qFormat/>
    <w:rsid w:val="001F7105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customStyle="1" w:styleId="1c">
    <w:name w:val="Знак1 Знак Знак Знак Знак Знак Знак Знак Знак Знак"/>
    <w:basedOn w:val="a0"/>
    <w:uiPriority w:val="99"/>
    <w:qFormat/>
    <w:rsid w:val="001F71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1 Знак Знак Знак"/>
    <w:basedOn w:val="a0"/>
    <w:uiPriority w:val="99"/>
    <w:qFormat/>
    <w:rsid w:val="001F71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">
    <w:name w:val="f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"/>
    <w:basedOn w:val="a0"/>
    <w:next w:val="a0"/>
    <w:uiPriority w:val="99"/>
    <w:qFormat/>
    <w:rsid w:val="001F71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заголовок 3"/>
    <w:basedOn w:val="a0"/>
    <w:next w:val="a0"/>
    <w:uiPriority w:val="99"/>
    <w:qFormat/>
    <w:rsid w:val="001F710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0">
    <w:name w:val="Заголовок 41"/>
    <w:basedOn w:val="a0"/>
    <w:next w:val="a0"/>
    <w:uiPriority w:val="99"/>
    <w:qFormat/>
    <w:rsid w:val="001F7105"/>
    <w:pPr>
      <w:keepNext/>
      <w:widowControl w:val="0"/>
      <w:tabs>
        <w:tab w:val="num" w:pos="795"/>
      </w:tabs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0"/>
    <w:uiPriority w:val="99"/>
    <w:locked/>
    <w:rsid w:val="001F7105"/>
    <w:rPr>
      <w:sz w:val="26"/>
      <w:szCs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qFormat/>
    <w:rsid w:val="001F710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1F7105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qFormat/>
    <w:rsid w:val="001F710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locked/>
    <w:rsid w:val="001F7105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qFormat/>
    <w:rsid w:val="001F710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1F7105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qFormat/>
    <w:rsid w:val="001F710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1F7105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qFormat/>
    <w:rsid w:val="001F710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headertext">
    <w:name w:val="header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both">
    <w:name w:val="pboth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Абзац списка2"/>
    <w:basedOn w:val="a0"/>
    <w:uiPriority w:val="99"/>
    <w:qFormat/>
    <w:rsid w:val="001F71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0">
    <w:name w:val="Основной текст с отступом 31"/>
    <w:basedOn w:val="a0"/>
    <w:uiPriority w:val="99"/>
    <w:qFormat/>
    <w:rsid w:val="001F7105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zh-CN"/>
    </w:rPr>
  </w:style>
  <w:style w:type="character" w:customStyle="1" w:styleId="45">
    <w:name w:val="Основной текст (4)_"/>
    <w:link w:val="46"/>
    <w:locked/>
    <w:rsid w:val="001F710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zh-CN"/>
    </w:rPr>
  </w:style>
  <w:style w:type="paragraph" w:customStyle="1" w:styleId="46">
    <w:name w:val="Основной текст (4)"/>
    <w:basedOn w:val="a0"/>
    <w:link w:val="45"/>
    <w:qFormat/>
    <w:rsid w:val="001F710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zh-CN"/>
    </w:rPr>
  </w:style>
  <w:style w:type="paragraph" w:customStyle="1" w:styleId="western1">
    <w:name w:val="western1"/>
    <w:basedOn w:val="a0"/>
    <w:uiPriority w:val="99"/>
    <w:qFormat/>
    <w:rsid w:val="001F7105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f5">
    <w:name w:val="Содержимое таблицы"/>
    <w:basedOn w:val="a0"/>
    <w:uiPriority w:val="99"/>
    <w:qFormat/>
    <w:rsid w:val="001F7105"/>
    <w:rPr>
      <w:color w:val="00000A"/>
    </w:rPr>
  </w:style>
  <w:style w:type="paragraph" w:customStyle="1" w:styleId="aff6">
    <w:name w:val="Обычный + Черный"/>
    <w:aliases w:val="уплотненный на  0,2 пт + 11 пт,разреженный на  0,05 пт + 11 ...,5пт + 11 пт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Без интервала1"/>
    <w:uiPriority w:val="99"/>
    <w:qFormat/>
    <w:rsid w:val="001F7105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7">
    <w:name w:val="Таблицы (моноширинный)"/>
    <w:basedOn w:val="a0"/>
    <w:next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1F710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">
    <w:name w:val="Обычный1"/>
    <w:uiPriority w:val="99"/>
    <w:qFormat/>
    <w:rsid w:val="001F71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11">
    <w:name w:val="Заголовок 21"/>
    <w:basedOn w:val="1f"/>
    <w:uiPriority w:val="99"/>
    <w:qFormat/>
    <w:rsid w:val="001F7105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99"/>
    <w:qFormat/>
    <w:rsid w:val="001F7105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aff8">
    <w:name w:val="ОТСТУП"/>
    <w:basedOn w:val="a0"/>
    <w:uiPriority w:val="99"/>
    <w:qFormat/>
    <w:rsid w:val="001F7105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9">
    <w:name w:val="Знак Знак Знак Знак"/>
    <w:basedOn w:val="a0"/>
    <w:uiPriority w:val="99"/>
    <w:qFormat/>
    <w:rsid w:val="001F71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Основной текст3"/>
    <w:basedOn w:val="a0"/>
    <w:uiPriority w:val="99"/>
    <w:qFormat/>
    <w:rsid w:val="001F7105"/>
    <w:pPr>
      <w:widowControl w:val="0"/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Кому"/>
    <w:basedOn w:val="a0"/>
    <w:uiPriority w:val="99"/>
    <w:qFormat/>
    <w:rsid w:val="001F7105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affb">
    <w:name w:val="Раздел"/>
    <w:basedOn w:val="a0"/>
    <w:uiPriority w:val="99"/>
    <w:qFormat/>
    <w:rsid w:val="001F7105"/>
    <w:pPr>
      <w:widowControl w:val="0"/>
      <w:autoSpaceDE w:val="0"/>
      <w:autoSpaceDN w:val="0"/>
      <w:adjustRightInd w:val="0"/>
      <w:spacing w:before="360" w:after="12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c">
    <w:name w:val="Абзац"/>
    <w:basedOn w:val="a0"/>
    <w:uiPriority w:val="99"/>
    <w:qFormat/>
    <w:rsid w:val="001F7105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Основной стиль (с нумерацией)"/>
    <w:basedOn w:val="a0"/>
    <w:next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">
    <w:name w:val="Раздел2 Знак"/>
    <w:basedOn w:val="a0"/>
    <w:next w:val="af5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e">
    <w:name w:val="Основной текст (без нумерации)"/>
    <w:basedOn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">
    <w:name w:val="Раздел2"/>
    <w:basedOn w:val="a0"/>
    <w:next w:val="af5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0"/>
    <w:link w:val="33"/>
    <w:uiPriority w:val="99"/>
    <w:semiHidden/>
    <w:unhideWhenUsed/>
    <w:rsid w:val="001F710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uiPriority w:val="99"/>
    <w:semiHidden/>
    <w:rsid w:val="001F7105"/>
    <w:rPr>
      <w:sz w:val="16"/>
      <w:szCs w:val="16"/>
    </w:rPr>
  </w:style>
  <w:style w:type="paragraph" w:customStyle="1" w:styleId="39">
    <w:name w:val="Раздел3"/>
    <w:basedOn w:val="af5"/>
    <w:next w:val="34"/>
    <w:uiPriority w:val="99"/>
    <w:qFormat/>
    <w:rsid w:val="001F7105"/>
    <w:pPr>
      <w:spacing w:after="0" w:line="240" w:lineRule="auto"/>
      <w:ind w:left="0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47">
    <w:name w:val="Раздел 4"/>
    <w:basedOn w:val="a0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afff">
    <w:name w:val="Основной текст (без нумерации) Знак"/>
    <w:basedOn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0">
    <w:name w:val="Наименование приложения"/>
    <w:basedOn w:val="af3"/>
    <w:uiPriority w:val="99"/>
    <w:qFormat/>
    <w:rsid w:val="001F7105"/>
    <w:pPr>
      <w:spacing w:after="0" w:line="240" w:lineRule="auto"/>
      <w:jc w:val="center"/>
    </w:pPr>
    <w:rPr>
      <w:b/>
      <w:bCs/>
      <w:szCs w:val="20"/>
      <w:lang w:eastAsia="en-US"/>
    </w:rPr>
  </w:style>
  <w:style w:type="paragraph" w:customStyle="1" w:styleId="afff1">
    <w:name w:val="Абзац договора"/>
    <w:basedOn w:val="af3"/>
    <w:uiPriority w:val="99"/>
    <w:qFormat/>
    <w:rsid w:val="001F7105"/>
    <w:pPr>
      <w:tabs>
        <w:tab w:val="left" w:pos="1080"/>
      </w:tabs>
      <w:spacing w:after="0" w:line="240" w:lineRule="auto"/>
      <w:ind w:firstLine="540"/>
      <w:jc w:val="both"/>
    </w:pPr>
    <w:rPr>
      <w:lang w:eastAsia="en-US"/>
    </w:rPr>
  </w:style>
  <w:style w:type="paragraph" w:customStyle="1" w:styleId="afff2">
    <w:name w:val="Заголовок договора"/>
    <w:basedOn w:val="ConsNormal"/>
    <w:uiPriority w:val="99"/>
    <w:qFormat/>
    <w:rsid w:val="001F7105"/>
    <w:pPr>
      <w:keepNext/>
      <w:widowControl/>
      <w:spacing w:before="240" w:after="120"/>
      <w:ind w:right="0" w:firstLine="0"/>
      <w:jc w:val="center"/>
    </w:pPr>
    <w:rPr>
      <w:rFonts w:ascii="Times New Roman" w:hAnsi="Times New Roman" w:cs="Times New Roman"/>
      <w:sz w:val="24"/>
    </w:rPr>
  </w:style>
  <w:style w:type="paragraph" w:customStyle="1" w:styleId="base">
    <w:name w:val="base_заголовки"/>
    <w:basedOn w:val="a0"/>
    <w:uiPriority w:val="99"/>
    <w:qFormat/>
    <w:rsid w:val="001F71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">
    <w:name w:val="заголовок 2"/>
    <w:basedOn w:val="a0"/>
    <w:next w:val="a0"/>
    <w:uiPriority w:val="99"/>
    <w:qFormat/>
    <w:rsid w:val="001F7105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3">
    <w:name w:val="Нормальный"/>
    <w:uiPriority w:val="99"/>
    <w:qFormat/>
    <w:rsid w:val="001F710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Style40">
    <w:name w:val="Style4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16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Стиль приложения 1."/>
    <w:basedOn w:val="1"/>
    <w:uiPriority w:val="99"/>
    <w:qFormat/>
    <w:rsid w:val="001F7105"/>
    <w:pPr>
      <w:numPr>
        <w:numId w:val="0"/>
      </w:numPr>
      <w:tabs>
        <w:tab w:val="num" w:pos="567"/>
      </w:tabs>
      <w:jc w:val="center"/>
    </w:pPr>
  </w:style>
  <w:style w:type="paragraph" w:customStyle="1" w:styleId="110">
    <w:name w:val="Стиль приложения 1.1."/>
    <w:basedOn w:val="a0"/>
    <w:uiPriority w:val="99"/>
    <w:qFormat/>
    <w:rsid w:val="001F7105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приложения 1.1.1."/>
    <w:basedOn w:val="a0"/>
    <w:uiPriority w:val="99"/>
    <w:qFormat/>
    <w:rsid w:val="001F7105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0"/>
    <w:uiPriority w:val="99"/>
    <w:qFormat/>
    <w:rsid w:val="001F7105"/>
    <w:pPr>
      <w:tabs>
        <w:tab w:val="num" w:pos="1588"/>
      </w:tabs>
      <w:spacing w:after="0" w:line="240" w:lineRule="auto"/>
      <w:ind w:left="697" w:firstLine="1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f1">
    <w:name w:val="Стиль приложения_1)"/>
    <w:basedOn w:val="a0"/>
    <w:uiPriority w:val="99"/>
    <w:qFormat/>
    <w:rsid w:val="001F7105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4">
    <w:name w:val="Стиль приложения_а)"/>
    <w:basedOn w:val="a0"/>
    <w:uiPriority w:val="99"/>
    <w:qFormat/>
    <w:rsid w:val="001F7105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2">
    <w:name w:val="p2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№3_"/>
    <w:link w:val="3b"/>
    <w:locked/>
    <w:rsid w:val="001F71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Заголовок №3"/>
    <w:basedOn w:val="a0"/>
    <w:link w:val="3a"/>
    <w:qFormat/>
    <w:rsid w:val="001F7105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c">
    <w:name w:val="Абзац списка3"/>
    <w:basedOn w:val="a0"/>
    <w:uiPriority w:val="99"/>
    <w:qFormat/>
    <w:rsid w:val="001F7105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fff5">
    <w:name w:val="footnote reference"/>
    <w:uiPriority w:val="99"/>
    <w:semiHidden/>
    <w:unhideWhenUsed/>
    <w:rsid w:val="001F7105"/>
    <w:rPr>
      <w:vertAlign w:val="superscript"/>
    </w:rPr>
  </w:style>
  <w:style w:type="character" w:styleId="afff6">
    <w:name w:val="annotation reference"/>
    <w:uiPriority w:val="99"/>
    <w:semiHidden/>
    <w:unhideWhenUsed/>
    <w:rsid w:val="001F7105"/>
    <w:rPr>
      <w:sz w:val="16"/>
      <w:szCs w:val="16"/>
    </w:rPr>
  </w:style>
  <w:style w:type="character" w:customStyle="1" w:styleId="71">
    <w:name w:val="Заголовок 7 Знак1"/>
    <w:basedOn w:val="a1"/>
    <w:uiPriority w:val="99"/>
    <w:semiHidden/>
    <w:rsid w:val="001F7105"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9"/>
    <w:semiHidden/>
    <w:rsid w:val="001F7105"/>
    <w:rPr>
      <w:rFonts w:asciiTheme="majorHAnsi" w:eastAsiaTheme="majorEastAsia" w:hAnsiTheme="majorHAnsi" w:cstheme="majorBidi" w:hint="default"/>
      <w:color w:val="404040" w:themeColor="text1" w:themeTint="BF"/>
    </w:rPr>
  </w:style>
  <w:style w:type="paragraph" w:styleId="aff">
    <w:name w:val="No Spacing"/>
    <w:link w:val="afe"/>
    <w:uiPriority w:val="1"/>
    <w:qFormat/>
    <w:rsid w:val="001F7105"/>
    <w:pPr>
      <w:spacing w:after="0" w:line="240" w:lineRule="auto"/>
    </w:pPr>
  </w:style>
  <w:style w:type="paragraph" w:styleId="aff1">
    <w:name w:val="List Paragraph"/>
    <w:basedOn w:val="a0"/>
    <w:link w:val="aff0"/>
    <w:qFormat/>
    <w:rsid w:val="001F7105"/>
    <w:pPr>
      <w:ind w:left="720"/>
      <w:contextualSpacing/>
    </w:pPr>
  </w:style>
  <w:style w:type="paragraph" w:styleId="af9">
    <w:name w:val="Plain Text"/>
    <w:basedOn w:val="a0"/>
    <w:link w:val="18"/>
    <w:uiPriority w:val="99"/>
    <w:semiHidden/>
    <w:unhideWhenUsed/>
    <w:rsid w:val="001F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Текст Знак"/>
    <w:basedOn w:val="a1"/>
    <w:link w:val="af9"/>
    <w:uiPriority w:val="99"/>
    <w:semiHidden/>
    <w:rsid w:val="001F7105"/>
    <w:rPr>
      <w:rFonts w:ascii="Consolas" w:hAnsi="Consolas" w:cs="Consolas"/>
      <w:sz w:val="21"/>
      <w:szCs w:val="21"/>
    </w:rPr>
  </w:style>
  <w:style w:type="paragraph" w:styleId="a9">
    <w:name w:val="footnote text"/>
    <w:basedOn w:val="a0"/>
    <w:link w:val="a8"/>
    <w:uiPriority w:val="99"/>
    <w:semiHidden/>
    <w:unhideWhenUsed/>
    <w:rsid w:val="001F7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2">
    <w:name w:val="Текст сноски Знак1"/>
    <w:basedOn w:val="a1"/>
    <w:link w:val="a9"/>
    <w:uiPriority w:val="99"/>
    <w:semiHidden/>
    <w:rsid w:val="001F7105"/>
    <w:rPr>
      <w:sz w:val="20"/>
      <w:szCs w:val="20"/>
    </w:rPr>
  </w:style>
  <w:style w:type="paragraph" w:styleId="af">
    <w:name w:val="footer"/>
    <w:basedOn w:val="a0"/>
    <w:link w:val="ae"/>
    <w:uiPriority w:val="99"/>
    <w:semiHidden/>
    <w:unhideWhenUsed/>
    <w:rsid w:val="001F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3">
    <w:name w:val="Нижний колонтитул Знак1"/>
    <w:basedOn w:val="a1"/>
    <w:link w:val="af"/>
    <w:uiPriority w:val="99"/>
    <w:semiHidden/>
    <w:rsid w:val="001F7105"/>
  </w:style>
  <w:style w:type="paragraph" w:styleId="24">
    <w:name w:val="Body Text Indent 2"/>
    <w:basedOn w:val="a0"/>
    <w:link w:val="23"/>
    <w:uiPriority w:val="99"/>
    <w:semiHidden/>
    <w:unhideWhenUsed/>
    <w:rsid w:val="001F7105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4"/>
    <w:uiPriority w:val="99"/>
    <w:semiHidden/>
    <w:rsid w:val="001F7105"/>
  </w:style>
  <w:style w:type="character" w:customStyle="1" w:styleId="apple-converted-space">
    <w:name w:val="apple-converted-space"/>
    <w:basedOn w:val="a1"/>
    <w:rsid w:val="001F7105"/>
  </w:style>
  <w:style w:type="character" w:customStyle="1" w:styleId="1f4">
    <w:name w:val="Гиперссылка1"/>
    <w:basedOn w:val="a1"/>
    <w:uiPriority w:val="99"/>
    <w:rsid w:val="001F7105"/>
  </w:style>
  <w:style w:type="paragraph" w:styleId="afd">
    <w:name w:val="Balloon Text"/>
    <w:basedOn w:val="a0"/>
    <w:link w:val="afc"/>
    <w:uiPriority w:val="99"/>
    <w:semiHidden/>
    <w:unhideWhenUsed/>
    <w:qFormat/>
    <w:rsid w:val="001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5">
    <w:name w:val="Текст выноски Знак1"/>
    <w:basedOn w:val="a1"/>
    <w:link w:val="afd"/>
    <w:uiPriority w:val="99"/>
    <w:semiHidden/>
    <w:rsid w:val="001F710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1F7105"/>
  </w:style>
  <w:style w:type="character" w:customStyle="1" w:styleId="FontStyle11">
    <w:name w:val="Font Style11"/>
    <w:uiPriority w:val="99"/>
    <w:rsid w:val="001F7105"/>
    <w:rPr>
      <w:rFonts w:ascii="Times New Roman" w:hAnsi="Times New Roman" w:cs="Times New Roman" w:hint="default"/>
      <w:sz w:val="28"/>
      <w:szCs w:val="28"/>
    </w:rPr>
  </w:style>
  <w:style w:type="character" w:customStyle="1" w:styleId="0pt">
    <w:name w:val="Основной текст + Интервал 0 pt"/>
    <w:basedOn w:val="a1"/>
    <w:rsid w:val="001F710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paragraph" w:styleId="af1">
    <w:name w:val="Title"/>
    <w:basedOn w:val="a0"/>
    <w:next w:val="a0"/>
    <w:link w:val="af0"/>
    <w:uiPriority w:val="99"/>
    <w:qFormat/>
    <w:rsid w:val="001F7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f6">
    <w:name w:val="Название Знак1"/>
    <w:basedOn w:val="a1"/>
    <w:link w:val="af1"/>
    <w:uiPriority w:val="99"/>
    <w:rsid w:val="001F7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annotation subject"/>
    <w:basedOn w:val="ab"/>
    <w:next w:val="ab"/>
    <w:link w:val="afa"/>
    <w:uiPriority w:val="99"/>
    <w:semiHidden/>
    <w:unhideWhenUsed/>
    <w:rsid w:val="001F7105"/>
    <w:rPr>
      <w:b/>
      <w:bCs/>
    </w:rPr>
  </w:style>
  <w:style w:type="character" w:customStyle="1" w:styleId="1f7">
    <w:name w:val="Тема примечания Знак1"/>
    <w:basedOn w:val="19"/>
    <w:link w:val="afb"/>
    <w:uiPriority w:val="99"/>
    <w:semiHidden/>
    <w:rsid w:val="001F7105"/>
    <w:rPr>
      <w:b/>
      <w:bCs/>
    </w:rPr>
  </w:style>
  <w:style w:type="character" w:customStyle="1" w:styleId="afff8">
    <w:name w:val="Цветовое выделение для Текст"/>
    <w:rsid w:val="001F7105"/>
    <w:rPr>
      <w:sz w:val="24"/>
    </w:rPr>
  </w:style>
  <w:style w:type="character" w:customStyle="1" w:styleId="FontStyle19">
    <w:name w:val="Font Style19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b-predefined-field1">
    <w:name w:val="b-predefined-field1"/>
    <w:basedOn w:val="a1"/>
    <w:rsid w:val="001F7105"/>
    <w:rPr>
      <w:b/>
      <w:bCs/>
    </w:rPr>
  </w:style>
  <w:style w:type="character" w:customStyle="1" w:styleId="hyperlink">
    <w:name w:val="hyperlink"/>
    <w:basedOn w:val="a1"/>
    <w:rsid w:val="001F7105"/>
  </w:style>
  <w:style w:type="character" w:customStyle="1" w:styleId="3f3f3f3f3f3f3f3f3f3f3f3f3f2">
    <w:name w:val="3f3f3f3f3f3f3f3f3f3f3f3f3f2"/>
    <w:basedOn w:val="a1"/>
    <w:rsid w:val="001F7105"/>
  </w:style>
  <w:style w:type="paragraph" w:styleId="af7">
    <w:name w:val="Subtitle"/>
    <w:basedOn w:val="a0"/>
    <w:next w:val="a0"/>
    <w:link w:val="af6"/>
    <w:uiPriority w:val="99"/>
    <w:qFormat/>
    <w:rsid w:val="001F7105"/>
    <w:pPr>
      <w:numPr>
        <w:ilvl w:val="1"/>
      </w:numPr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f8">
    <w:name w:val="Подзаголовок Знак1"/>
    <w:basedOn w:val="a1"/>
    <w:link w:val="af7"/>
    <w:uiPriority w:val="99"/>
    <w:rsid w:val="001F71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"/>
    <w:uiPriority w:val="99"/>
    <w:semiHidden/>
    <w:unhideWhenUsed/>
    <w:rsid w:val="001F7105"/>
    <w:pPr>
      <w:spacing w:after="120" w:line="480" w:lineRule="auto"/>
    </w:pPr>
  </w:style>
  <w:style w:type="character" w:customStyle="1" w:styleId="213">
    <w:name w:val="Основной текст 2 Знак1"/>
    <w:basedOn w:val="a1"/>
    <w:link w:val="22"/>
    <w:uiPriority w:val="99"/>
    <w:semiHidden/>
    <w:rsid w:val="001F7105"/>
  </w:style>
  <w:style w:type="paragraph" w:styleId="32">
    <w:name w:val="Body Text 3"/>
    <w:basedOn w:val="a0"/>
    <w:link w:val="31"/>
    <w:uiPriority w:val="99"/>
    <w:semiHidden/>
    <w:unhideWhenUsed/>
    <w:rsid w:val="001F7105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2">
    <w:name w:val="Основной текст 3 Знак1"/>
    <w:basedOn w:val="a1"/>
    <w:link w:val="32"/>
    <w:uiPriority w:val="99"/>
    <w:semiHidden/>
    <w:rsid w:val="001F7105"/>
    <w:rPr>
      <w:sz w:val="16"/>
      <w:szCs w:val="16"/>
    </w:rPr>
  </w:style>
  <w:style w:type="paragraph" w:styleId="af8">
    <w:name w:val="Document Map"/>
    <w:basedOn w:val="a0"/>
    <w:link w:val="17"/>
    <w:uiPriority w:val="99"/>
    <w:semiHidden/>
    <w:unhideWhenUsed/>
    <w:rsid w:val="001F710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9">
    <w:name w:val="Схема документа Знак"/>
    <w:basedOn w:val="a1"/>
    <w:link w:val="af8"/>
    <w:uiPriority w:val="99"/>
    <w:semiHidden/>
    <w:rsid w:val="001F7105"/>
    <w:rPr>
      <w:rFonts w:ascii="Tahoma" w:hAnsi="Tahoma" w:cs="Tahoma"/>
      <w:sz w:val="16"/>
      <w:szCs w:val="16"/>
    </w:rPr>
  </w:style>
  <w:style w:type="character" w:customStyle="1" w:styleId="2e">
    <w:name w:val="Обычный (веб) Знак2"/>
    <w:aliases w:val="Обычный (Web) Знак2,Знак Знак10 Знак1,Обычный (Web)1 Знак3,Обычный (Web)1 Знак Знак2"/>
    <w:locked/>
    <w:rsid w:val="001F7105"/>
  </w:style>
  <w:style w:type="character" w:customStyle="1" w:styleId="layout">
    <w:name w:val="layout"/>
    <w:basedOn w:val="a1"/>
    <w:rsid w:val="001F7105"/>
  </w:style>
  <w:style w:type="character" w:customStyle="1" w:styleId="FontStyle15">
    <w:name w:val="Font Style15"/>
    <w:uiPriority w:val="99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s10">
    <w:name w:val="s_10"/>
    <w:basedOn w:val="a1"/>
    <w:rsid w:val="001F7105"/>
  </w:style>
  <w:style w:type="character" w:customStyle="1" w:styleId="-">
    <w:name w:val="Интернет-ссылка"/>
    <w:uiPriority w:val="99"/>
    <w:rsid w:val="001F7105"/>
    <w:rPr>
      <w:color w:val="000080"/>
      <w:u w:val="single"/>
    </w:rPr>
  </w:style>
  <w:style w:type="character" w:customStyle="1" w:styleId="1f9">
    <w:name w:val="Обычный (веб) Знак1"/>
    <w:aliases w:val="Обычный (Web)1 Знак2,Обычный (Web)1 Знак Знак1,Обычный (Web) Знак1"/>
    <w:uiPriority w:val="1"/>
    <w:locked/>
    <w:rsid w:val="001F710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locked/>
    <w:rsid w:val="001F710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FontStyle21">
    <w:name w:val="Font Style21"/>
    <w:basedOn w:val="a1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1"/>
    <w:rsid w:val="001F7105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1"/>
    <w:rsid w:val="001F7105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31">
    <w:name w:val="Font Style31"/>
    <w:basedOn w:val="a1"/>
    <w:rsid w:val="001F7105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afffa">
    <w:name w:val="Колонтитул_"/>
    <w:basedOn w:val="a1"/>
    <w:rsid w:val="001F7105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ffb">
    <w:name w:val="Колонтитул"/>
    <w:basedOn w:val="afffa"/>
    <w:rsid w:val="001F7105"/>
    <w:rPr>
      <w:color w:val="000000"/>
      <w:spacing w:val="0"/>
      <w:w w:val="100"/>
      <w:position w:val="0"/>
    </w:rPr>
  </w:style>
  <w:style w:type="character" w:customStyle="1" w:styleId="1fa">
    <w:name w:val="Основной текст1"/>
    <w:basedOn w:val="aff3"/>
    <w:rsid w:val="001F7105"/>
    <w:rPr>
      <w:color w:val="000000"/>
      <w:spacing w:val="0"/>
      <w:w w:val="100"/>
      <w:position w:val="0"/>
      <w:lang w:val="ru-RU"/>
    </w:rPr>
  </w:style>
  <w:style w:type="character" w:customStyle="1" w:styleId="blk">
    <w:name w:val="blk"/>
    <w:rsid w:val="001F7105"/>
  </w:style>
  <w:style w:type="character" w:customStyle="1" w:styleId="wmi-callto">
    <w:name w:val="wmi-callto"/>
    <w:basedOn w:val="a1"/>
    <w:rsid w:val="001F7105"/>
  </w:style>
  <w:style w:type="character" w:customStyle="1" w:styleId="CharStyle10">
    <w:name w:val="Char Style 10"/>
    <w:uiPriority w:val="99"/>
    <w:rsid w:val="001F7105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1F7105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fc">
    <w:name w:val="Гипертекстовая ссылка"/>
    <w:uiPriority w:val="99"/>
    <w:rsid w:val="001F710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4">
    <w:name w:val="Font Style14"/>
    <w:uiPriority w:val="99"/>
    <w:rsid w:val="001F710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1F7105"/>
    <w:rPr>
      <w:rFonts w:ascii="Times New Roman" w:hAnsi="Times New Roman" w:cs="Times New Roman" w:hint="default"/>
      <w:sz w:val="24"/>
      <w:szCs w:val="24"/>
    </w:rPr>
  </w:style>
  <w:style w:type="character" w:customStyle="1" w:styleId="12pt">
    <w:name w:val="Основной текст + 12 pt"/>
    <w:rsid w:val="001F7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1F710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12">
    <w:name w:val="Основной текст + 11"/>
    <w:aliases w:val="5 pt,Основной текст (4) + 13,Не полужирный"/>
    <w:basedOn w:val="aff3"/>
    <w:rsid w:val="001F7105"/>
    <w:rPr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2f">
    <w:name w:val="Раздел2 Знак Знак"/>
    <w:rsid w:val="001F7105"/>
    <w:rPr>
      <w:sz w:val="28"/>
      <w:szCs w:val="24"/>
      <w:lang w:val="ru-RU" w:eastAsia="ru-RU" w:bidi="ar-SA"/>
    </w:rPr>
  </w:style>
  <w:style w:type="character" w:customStyle="1" w:styleId="afffd">
    <w:name w:val="Основной текст (без нумерации) Знак Знак"/>
    <w:rsid w:val="001F7105"/>
    <w:rPr>
      <w:sz w:val="28"/>
      <w:szCs w:val="24"/>
      <w:lang w:val="ru-RU" w:eastAsia="ru-RU" w:bidi="ar-SA"/>
    </w:rPr>
  </w:style>
  <w:style w:type="character" w:customStyle="1" w:styleId="afffe">
    <w:name w:val="Цветовое выделение"/>
    <w:uiPriority w:val="99"/>
    <w:rsid w:val="001F7105"/>
    <w:rPr>
      <w:b/>
      <w:bCs/>
      <w:color w:val="26282F"/>
    </w:rPr>
  </w:style>
  <w:style w:type="character" w:customStyle="1" w:styleId="2f0">
    <w:name w:val="Основной текст (2) + Курсив"/>
    <w:rsid w:val="001F71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s30">
    <w:name w:val="s3"/>
    <w:basedOn w:val="a1"/>
    <w:rsid w:val="001F7105"/>
  </w:style>
  <w:style w:type="character" w:customStyle="1" w:styleId="s4">
    <w:name w:val="s4"/>
    <w:basedOn w:val="a1"/>
    <w:rsid w:val="001F7105"/>
  </w:style>
  <w:style w:type="character" w:customStyle="1" w:styleId="s11">
    <w:name w:val="s1"/>
    <w:basedOn w:val="a1"/>
    <w:rsid w:val="001F7105"/>
  </w:style>
  <w:style w:type="table" w:styleId="affff">
    <w:name w:val="Table Grid"/>
    <w:basedOn w:val="a2"/>
    <w:uiPriority w:val="59"/>
    <w:rsid w:val="001F71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F71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b">
    <w:name w:val="Сетка таблицы1"/>
    <w:basedOn w:val="a2"/>
    <w:uiPriority w:val="39"/>
    <w:rsid w:val="001F7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J:\..\..\Admin\&#1052;&#1086;&#1080;%20&#1076;&#1086;&#1082;&#1091;&#1084;&#1077;&#1085;&#1090;&#1099;\&#1087;&#1088;&#1086;&#1075;&#1085;&#1086;&#1079;%20&#1080;%20&#1087;&#1083;&#1072;&#1085;\&#1055;&#1056;&#1054;&#1043;&#1053;&#1054;&#1047;%20&#1048;%20&#1055;&#1051;&#1040;&#1053;%202015\&#1087;&#1088;&#1086;&#1075;&#1085;&#1086;&#1079;2014-2016.doc" TargetMode="External"/><Relationship Id="rId5" Type="http://schemas.openxmlformats.org/officeDocument/2006/relationships/hyperlink" Target="consultantplus://offline/ref=DE7C9B099D29AD8D8834A8447D08B1EC12DA7C126EE91380BD1BABE29231A145UAj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2022-11-09T02:15:00Z</dcterms:created>
  <dcterms:modified xsi:type="dcterms:W3CDTF">2022-11-16T05:39:00Z</dcterms:modified>
</cp:coreProperties>
</file>