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9E3" w:rsidRDefault="006E69E3" w:rsidP="006E69E3">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АДМИНИСТРАЦИЯ</w:t>
      </w:r>
      <w:r>
        <w:rPr>
          <w:rFonts w:ascii="Times New Roman" w:hAnsi="Times New Roman" w:cs="Times New Roman"/>
          <w:sz w:val="28"/>
          <w:szCs w:val="28"/>
        </w:rPr>
        <w:br/>
        <w:t>ВАССИНСКОГО СЕЛЬСОВЕТА</w:t>
      </w:r>
    </w:p>
    <w:p w:rsidR="006E69E3" w:rsidRDefault="006E69E3" w:rsidP="006E69E3">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6E69E3" w:rsidRDefault="006E69E3" w:rsidP="006E69E3">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6E69E3" w:rsidRDefault="006E69E3" w:rsidP="006E69E3">
      <w:pPr>
        <w:spacing w:after="0" w:line="240" w:lineRule="auto"/>
        <w:ind w:right="282"/>
        <w:jc w:val="center"/>
        <w:rPr>
          <w:rFonts w:ascii="Times New Roman" w:hAnsi="Times New Roman" w:cs="Times New Roman"/>
          <w:sz w:val="28"/>
          <w:szCs w:val="28"/>
        </w:rPr>
      </w:pPr>
    </w:p>
    <w:p w:rsidR="006E69E3" w:rsidRDefault="006E69E3" w:rsidP="006E69E3">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6E69E3" w:rsidRDefault="006E69E3" w:rsidP="006E69E3">
      <w:pPr>
        <w:tabs>
          <w:tab w:val="left" w:pos="284"/>
          <w:tab w:val="left" w:pos="709"/>
        </w:tabs>
        <w:spacing w:after="0" w:line="240" w:lineRule="auto"/>
        <w:ind w:right="282"/>
        <w:jc w:val="center"/>
        <w:rPr>
          <w:rFonts w:ascii="Times New Roman" w:hAnsi="Times New Roman" w:cs="Times New Roman"/>
          <w:sz w:val="28"/>
          <w:szCs w:val="28"/>
        </w:rPr>
      </w:pPr>
    </w:p>
    <w:p w:rsidR="006E69E3" w:rsidRDefault="006E69E3" w:rsidP="006E69E3">
      <w:pPr>
        <w:tabs>
          <w:tab w:val="left" w:pos="284"/>
          <w:tab w:val="left" w:pos="709"/>
        </w:tabs>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01.03.2023             № 22</w:t>
      </w:r>
    </w:p>
    <w:p w:rsidR="006E69E3" w:rsidRDefault="006E69E3" w:rsidP="006E69E3">
      <w:pPr>
        <w:spacing w:after="0" w:line="240" w:lineRule="auto"/>
        <w:ind w:right="282"/>
        <w:jc w:val="center"/>
        <w:rPr>
          <w:rFonts w:ascii="Times New Roman" w:hAnsi="Times New Roman" w:cs="Times New Roman"/>
          <w:sz w:val="28"/>
          <w:szCs w:val="28"/>
        </w:rPr>
      </w:pPr>
    </w:p>
    <w:p w:rsidR="006E69E3" w:rsidRDefault="006E69E3" w:rsidP="006E69E3">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с. Пойменное</w:t>
      </w:r>
    </w:p>
    <w:p w:rsidR="006E69E3" w:rsidRDefault="006E69E3" w:rsidP="006E69E3">
      <w:pPr>
        <w:spacing w:after="0" w:line="240" w:lineRule="auto"/>
        <w:ind w:right="282"/>
        <w:jc w:val="center"/>
        <w:rPr>
          <w:rFonts w:ascii="Times New Roman" w:hAnsi="Times New Roman" w:cs="Times New Roman"/>
          <w:sz w:val="28"/>
          <w:szCs w:val="28"/>
        </w:rPr>
      </w:pPr>
    </w:p>
    <w:p w:rsidR="006E69E3" w:rsidRDefault="006E69E3" w:rsidP="006E69E3">
      <w:pPr>
        <w:tabs>
          <w:tab w:val="left" w:pos="4103"/>
        </w:tabs>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 xml:space="preserve">О присвоении адреса </w:t>
      </w:r>
    </w:p>
    <w:p w:rsidR="006E69E3" w:rsidRDefault="006E69E3" w:rsidP="006E69E3">
      <w:pPr>
        <w:tabs>
          <w:tab w:val="left" w:pos="4103"/>
        </w:tabs>
        <w:spacing w:after="0" w:line="240" w:lineRule="auto"/>
        <w:ind w:left="709"/>
        <w:jc w:val="center"/>
        <w:rPr>
          <w:rFonts w:ascii="Times New Roman" w:hAnsi="Times New Roman" w:cs="Times New Roman"/>
          <w:sz w:val="28"/>
          <w:szCs w:val="28"/>
        </w:rPr>
      </w:pPr>
    </w:p>
    <w:p w:rsidR="006E69E3" w:rsidRDefault="006E69E3" w:rsidP="006E69E3">
      <w:pPr>
        <w:tabs>
          <w:tab w:val="left" w:pos="1134"/>
          <w:tab w:val="left" w:pos="9355"/>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В связи с упорядочиванием адресного хозяйства на территории Вассинского сельсовета Тогучинского района Новосибирской области, на основании решения тридцать второй сессии Совета депутатов Вассинского сельсовета от 27.11.2007 года, администрация Вассинского сельсовета Тогучинского района Новосибирской области</w:t>
      </w:r>
    </w:p>
    <w:p w:rsidR="006E69E3" w:rsidRDefault="006E69E3" w:rsidP="006E69E3">
      <w:pPr>
        <w:tabs>
          <w:tab w:val="left" w:pos="9355"/>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ПОСТАНОВЛЯЕТ:     </w:t>
      </w:r>
    </w:p>
    <w:p w:rsidR="006E69E3" w:rsidRDefault="006E69E3" w:rsidP="006E69E3">
      <w:pPr>
        <w:tabs>
          <w:tab w:val="left" w:pos="0"/>
          <w:tab w:val="left" w:pos="284"/>
          <w:tab w:val="num" w:pos="567"/>
          <w:tab w:val="left" w:pos="851"/>
          <w:tab w:val="num" w:pos="1985"/>
          <w:tab w:val="left" w:pos="9355"/>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sz w:val="28"/>
          <w:szCs w:val="28"/>
        </w:rPr>
        <w:t xml:space="preserve">Присвоить, земельному участку с кадастровым номером  54:24:053403:42, адрес: </w:t>
      </w:r>
      <w:r>
        <w:rPr>
          <w:rFonts w:ascii="Times New Roman" w:hAnsi="Times New Roman" w:cs="Times New Roman"/>
          <w:sz w:val="28"/>
          <w:szCs w:val="28"/>
        </w:rPr>
        <w:t xml:space="preserve">633441, Новосибирская область, Тогучинский район, с. </w:t>
      </w:r>
      <w:proofErr w:type="gramStart"/>
      <w:r>
        <w:rPr>
          <w:rFonts w:ascii="Times New Roman" w:hAnsi="Times New Roman" w:cs="Times New Roman"/>
          <w:sz w:val="28"/>
          <w:szCs w:val="28"/>
        </w:rPr>
        <w:t>Пойменное</w:t>
      </w:r>
      <w:proofErr w:type="gramEnd"/>
      <w:r>
        <w:rPr>
          <w:rFonts w:ascii="Times New Roman" w:hAnsi="Times New Roman" w:cs="Times New Roman"/>
          <w:sz w:val="28"/>
          <w:szCs w:val="28"/>
        </w:rPr>
        <w:t>.</w:t>
      </w:r>
    </w:p>
    <w:p w:rsidR="006E69E3" w:rsidRDefault="006E69E3" w:rsidP="006E69E3">
      <w:pPr>
        <w:tabs>
          <w:tab w:val="left" w:pos="284"/>
          <w:tab w:val="left" w:pos="426"/>
          <w:tab w:val="left" w:pos="709"/>
          <w:tab w:val="left" w:pos="1134"/>
          <w:tab w:val="left" w:pos="1418"/>
          <w:tab w:val="left" w:pos="9355"/>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2. Контроль за исполнением постановления оставляю за собой.  </w:t>
      </w:r>
    </w:p>
    <w:p w:rsidR="006E69E3" w:rsidRDefault="006E69E3" w:rsidP="006E69E3">
      <w:pPr>
        <w:tabs>
          <w:tab w:val="left" w:pos="284"/>
          <w:tab w:val="left" w:pos="426"/>
          <w:tab w:val="left" w:pos="709"/>
          <w:tab w:val="left" w:pos="1134"/>
          <w:tab w:val="left" w:pos="9355"/>
        </w:tabs>
        <w:spacing w:after="0" w:line="240" w:lineRule="auto"/>
        <w:ind w:left="142" w:right="-1"/>
        <w:jc w:val="both"/>
        <w:rPr>
          <w:rFonts w:ascii="Times New Roman" w:hAnsi="Times New Roman" w:cs="Times New Roman"/>
          <w:sz w:val="28"/>
          <w:szCs w:val="28"/>
        </w:rPr>
      </w:pPr>
    </w:p>
    <w:p w:rsidR="006E69E3" w:rsidRDefault="006E69E3" w:rsidP="006E69E3">
      <w:pPr>
        <w:tabs>
          <w:tab w:val="left" w:pos="284"/>
          <w:tab w:val="left" w:pos="426"/>
          <w:tab w:val="left" w:pos="709"/>
        </w:tabs>
        <w:spacing w:after="0" w:line="240" w:lineRule="auto"/>
        <w:ind w:left="142" w:right="281"/>
        <w:jc w:val="both"/>
        <w:rPr>
          <w:rFonts w:ascii="Times New Roman" w:hAnsi="Times New Roman" w:cs="Times New Roman"/>
          <w:sz w:val="28"/>
          <w:szCs w:val="28"/>
        </w:rPr>
      </w:pPr>
    </w:p>
    <w:p w:rsidR="006E69E3" w:rsidRDefault="006E69E3" w:rsidP="006E69E3">
      <w:pPr>
        <w:tabs>
          <w:tab w:val="left" w:pos="284"/>
          <w:tab w:val="left" w:pos="426"/>
          <w:tab w:val="left" w:pos="709"/>
        </w:tabs>
        <w:spacing w:after="0" w:line="240" w:lineRule="auto"/>
        <w:ind w:left="142" w:right="281"/>
        <w:jc w:val="both"/>
        <w:rPr>
          <w:rFonts w:ascii="Times New Roman" w:hAnsi="Times New Roman" w:cs="Times New Roman"/>
          <w:sz w:val="28"/>
          <w:szCs w:val="28"/>
        </w:rPr>
      </w:pPr>
    </w:p>
    <w:p w:rsidR="006E69E3" w:rsidRDefault="006E69E3" w:rsidP="006E69E3">
      <w:pPr>
        <w:spacing w:after="0" w:line="240" w:lineRule="auto"/>
        <w:ind w:right="281"/>
        <w:jc w:val="both"/>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6E69E3" w:rsidRDefault="006E69E3" w:rsidP="006E69E3">
      <w:pPr>
        <w:spacing w:after="0" w:line="240" w:lineRule="auto"/>
        <w:ind w:right="281"/>
        <w:jc w:val="both"/>
        <w:rPr>
          <w:rFonts w:ascii="Times New Roman" w:hAnsi="Times New Roman" w:cs="Times New Roman"/>
          <w:sz w:val="28"/>
          <w:szCs w:val="28"/>
        </w:rPr>
      </w:pPr>
      <w:r>
        <w:rPr>
          <w:rFonts w:ascii="Times New Roman" w:hAnsi="Times New Roman" w:cs="Times New Roman"/>
          <w:sz w:val="28"/>
          <w:szCs w:val="28"/>
        </w:rPr>
        <w:t>Тогучинского района</w:t>
      </w:r>
    </w:p>
    <w:p w:rsidR="006E69E3" w:rsidRDefault="006E69E3" w:rsidP="006E69E3">
      <w:pPr>
        <w:tabs>
          <w:tab w:val="left" w:pos="9356"/>
        </w:tabs>
        <w:spacing w:after="0" w:line="240" w:lineRule="auto"/>
        <w:ind w:right="281"/>
        <w:jc w:val="both"/>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p>
    <w:p w:rsidR="006E69E3" w:rsidRDefault="006E69E3" w:rsidP="006E69E3">
      <w:pPr>
        <w:spacing w:after="0" w:line="240" w:lineRule="auto"/>
        <w:ind w:left="567" w:right="281"/>
        <w:rPr>
          <w:rFonts w:ascii="Times New Roman" w:hAnsi="Times New Roman" w:cs="Times New Roman"/>
          <w:sz w:val="28"/>
          <w:szCs w:val="28"/>
        </w:rPr>
      </w:pPr>
    </w:p>
    <w:p w:rsidR="006E69E3" w:rsidRDefault="006E69E3" w:rsidP="006E69E3">
      <w:pPr>
        <w:spacing w:after="0" w:line="240" w:lineRule="auto"/>
        <w:ind w:left="567" w:right="281"/>
        <w:rPr>
          <w:rFonts w:ascii="Times New Roman" w:hAnsi="Times New Roman" w:cs="Times New Roman"/>
          <w:sz w:val="28"/>
          <w:szCs w:val="28"/>
        </w:rPr>
      </w:pPr>
    </w:p>
    <w:p w:rsidR="006E69E3" w:rsidRDefault="006E69E3" w:rsidP="006E69E3"/>
    <w:p w:rsidR="006E69E3" w:rsidRDefault="006E69E3" w:rsidP="006E69E3"/>
    <w:p w:rsidR="006E69E3" w:rsidRDefault="006E69E3" w:rsidP="006E69E3"/>
    <w:p w:rsidR="006E69E3" w:rsidRDefault="006E69E3" w:rsidP="006E69E3"/>
    <w:p w:rsidR="006E69E3" w:rsidRDefault="006E69E3" w:rsidP="006E69E3">
      <w:pPr>
        <w:spacing w:after="0" w:line="240" w:lineRule="auto"/>
        <w:rPr>
          <w:rFonts w:ascii="Times New Roman" w:hAnsi="Times New Roman" w:cs="Times New Roman"/>
          <w:sz w:val="18"/>
          <w:szCs w:val="18"/>
        </w:rPr>
      </w:pPr>
    </w:p>
    <w:p w:rsidR="006E69E3" w:rsidRDefault="006E69E3" w:rsidP="006E69E3">
      <w:pPr>
        <w:spacing w:after="0" w:line="240" w:lineRule="auto"/>
        <w:rPr>
          <w:rFonts w:ascii="Times New Roman" w:hAnsi="Times New Roman" w:cs="Times New Roman"/>
          <w:sz w:val="18"/>
          <w:szCs w:val="18"/>
        </w:rPr>
      </w:pPr>
    </w:p>
    <w:p w:rsidR="006E69E3" w:rsidRDefault="006E69E3" w:rsidP="006E69E3">
      <w:pPr>
        <w:spacing w:after="0" w:line="240" w:lineRule="auto"/>
        <w:rPr>
          <w:rFonts w:ascii="Times New Roman" w:hAnsi="Times New Roman" w:cs="Times New Roman"/>
          <w:sz w:val="18"/>
          <w:szCs w:val="18"/>
        </w:rPr>
      </w:pPr>
    </w:p>
    <w:p w:rsidR="006E69E3" w:rsidRDefault="006E69E3" w:rsidP="006E69E3">
      <w:pPr>
        <w:spacing w:after="0" w:line="240" w:lineRule="auto"/>
        <w:rPr>
          <w:rFonts w:ascii="Times New Roman" w:hAnsi="Times New Roman" w:cs="Times New Roman"/>
          <w:sz w:val="18"/>
          <w:szCs w:val="18"/>
        </w:rPr>
      </w:pPr>
    </w:p>
    <w:p w:rsidR="006E69E3" w:rsidRDefault="006E69E3" w:rsidP="006E69E3">
      <w:pPr>
        <w:spacing w:after="0" w:line="240" w:lineRule="auto"/>
        <w:rPr>
          <w:rFonts w:ascii="Times New Roman" w:hAnsi="Times New Roman" w:cs="Times New Roman"/>
          <w:sz w:val="18"/>
          <w:szCs w:val="18"/>
        </w:rPr>
      </w:pPr>
      <w:r>
        <w:rPr>
          <w:rFonts w:ascii="Times New Roman" w:hAnsi="Times New Roman" w:cs="Times New Roman"/>
          <w:sz w:val="18"/>
          <w:szCs w:val="18"/>
        </w:rPr>
        <w:t>Деревянко  Т.В.</w:t>
      </w:r>
    </w:p>
    <w:p w:rsidR="006E69E3" w:rsidRDefault="006E69E3" w:rsidP="006E69E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45-699</w:t>
      </w:r>
    </w:p>
    <w:p w:rsidR="001E5C29" w:rsidRDefault="001E5C29"/>
    <w:sectPr w:rsidR="001E5C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69E3"/>
    <w:rsid w:val="001E5C29"/>
    <w:rsid w:val="006E6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962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2023-03-01T07:43:00Z</dcterms:created>
  <dcterms:modified xsi:type="dcterms:W3CDTF">2023-03-01T07:44:00Z</dcterms:modified>
</cp:coreProperties>
</file>