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B" w:rsidRPr="00AD665D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65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64AB" w:rsidRPr="00AD665D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AD66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4AB" w:rsidRPr="00AD665D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65D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264AB" w:rsidRPr="00AD665D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65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264AB" w:rsidRPr="00AD665D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Pr="00AD665D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65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264AB" w:rsidRPr="00AD665D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          № 61-Р</w:t>
      </w:r>
    </w:p>
    <w:p w:rsidR="004264AB" w:rsidRDefault="004264AB" w:rsidP="00426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264AB" w:rsidRPr="00AD665D" w:rsidRDefault="004264AB" w:rsidP="00426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65D">
        <w:rPr>
          <w:rFonts w:ascii="Times New Roman" w:hAnsi="Times New Roman" w:cs="Times New Roman"/>
          <w:sz w:val="28"/>
          <w:szCs w:val="28"/>
        </w:rPr>
        <w:t xml:space="preserve">О назначении материально-ответственного лица по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AD665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</w:t>
      </w:r>
    </w:p>
    <w:p w:rsidR="004264AB" w:rsidRPr="00AD665D" w:rsidRDefault="004264AB" w:rsidP="00426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665D">
        <w:rPr>
          <w:rFonts w:ascii="Times New Roman" w:hAnsi="Times New Roman" w:cs="Times New Roman"/>
          <w:sz w:val="28"/>
          <w:szCs w:val="28"/>
        </w:rPr>
        <w:t>Новосибирской области в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5D">
        <w:rPr>
          <w:rFonts w:ascii="Times New Roman" w:hAnsi="Times New Roman" w:cs="Times New Roman"/>
          <w:sz w:val="28"/>
          <w:szCs w:val="28"/>
        </w:rPr>
        <w:t>году</w:t>
      </w:r>
    </w:p>
    <w:p w:rsidR="004264AB" w:rsidRPr="00AD665D" w:rsidRDefault="004264AB" w:rsidP="00426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64AB" w:rsidRPr="00AD665D" w:rsidRDefault="004264AB" w:rsidP="00426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665D">
        <w:rPr>
          <w:rFonts w:ascii="Times New Roman" w:hAnsi="Times New Roman" w:cs="Times New Roman"/>
          <w:sz w:val="28"/>
          <w:szCs w:val="28"/>
        </w:rPr>
        <w:t xml:space="preserve">В связи с необходимостью реализации системы учета и сохранности материальных ценностей, принадлежащих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AD665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4264AB" w:rsidRPr="00AD665D" w:rsidRDefault="004264AB" w:rsidP="00426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665D">
        <w:rPr>
          <w:rFonts w:ascii="Times New Roman" w:hAnsi="Times New Roman" w:cs="Times New Roman"/>
          <w:sz w:val="28"/>
          <w:szCs w:val="28"/>
        </w:rPr>
        <w:t xml:space="preserve">1. Назначить Главу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AD665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Федорчука Сергея Валерьевича</w:t>
      </w:r>
      <w:r w:rsidRPr="00AD665D">
        <w:rPr>
          <w:rFonts w:ascii="Times New Roman" w:hAnsi="Times New Roman" w:cs="Times New Roman"/>
          <w:sz w:val="28"/>
          <w:szCs w:val="28"/>
        </w:rPr>
        <w:t xml:space="preserve"> материально-ответственным лицом за учет и сохранность материальных ценностей по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AD665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с 01 января 2023года.</w:t>
      </w:r>
    </w:p>
    <w:p w:rsidR="004264AB" w:rsidRPr="00AD665D" w:rsidRDefault="004264AB" w:rsidP="00426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665D">
        <w:rPr>
          <w:rFonts w:ascii="Times New Roman" w:hAnsi="Times New Roman" w:cs="Times New Roman"/>
          <w:sz w:val="28"/>
          <w:szCs w:val="28"/>
        </w:rPr>
        <w:t xml:space="preserve">2. 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D665D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4264AB" w:rsidRPr="00AD665D" w:rsidRDefault="004264AB" w:rsidP="00426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665D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264AB" w:rsidRPr="00AD665D" w:rsidRDefault="004264AB" w:rsidP="00426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264AB" w:rsidRDefault="004264AB" w:rsidP="0042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4264AB" w:rsidRDefault="004264AB" w:rsidP="0042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С.В.Федорчук</w:t>
      </w:r>
    </w:p>
    <w:p w:rsidR="004264AB" w:rsidRDefault="004264AB" w:rsidP="004264AB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AB" w:rsidRDefault="004264AB" w:rsidP="004264AB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4AB" w:rsidRDefault="004264AB" w:rsidP="004264AB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264AB" w:rsidRDefault="004264AB" w:rsidP="004264AB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4264AB" w:rsidRDefault="004264AB" w:rsidP="00426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64AB" w:rsidRPr="00AD665D" w:rsidRDefault="004264AB" w:rsidP="00426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2F6A" w:rsidRDefault="00102F6A"/>
    <w:sectPr w:rsidR="0010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4AB"/>
    <w:rsid w:val="00102F6A"/>
    <w:rsid w:val="0042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264AB"/>
  </w:style>
  <w:style w:type="paragraph" w:styleId="a4">
    <w:name w:val="No Spacing"/>
    <w:link w:val="a3"/>
    <w:uiPriority w:val="1"/>
    <w:qFormat/>
    <w:rsid w:val="00426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2023-03-31T04:11:00Z</cp:lastPrinted>
  <dcterms:created xsi:type="dcterms:W3CDTF">2023-03-31T04:11:00Z</dcterms:created>
  <dcterms:modified xsi:type="dcterms:W3CDTF">2023-03-31T04:11:00Z</dcterms:modified>
</cp:coreProperties>
</file>