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1. В число типовых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Квалификационные требования устанавливаются в зависимости от групп должностей муниципальной службы.</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2. В число квалификационных требований для замещения должностей муниципальной службы высшей, главной и ведущей групп входит наличие высшего профессионального образования.</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3. В число квалификационных требований для замещения должностей муниципальной службы старшей и младшей групп входит наличие среднего профессионального образования.</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4. В квалификационные требования к стажу муниципальной службы (государственной службы) или стажу работы по специальности входит наличие:</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1) для высшей группы должностей муниципальной службы - стажа муниципальной службы на должностях главной группы должностей муниципальной службы или стажа государственной службы на должностях ведущей группы должностей государственной гражданской службы (государственной службы иного вида) не менее 3 лет или стажа работы по специальности на руководящих должностях не менее 3 лет;</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2) для главной группы должностей муниципальной службы:</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а) по обеспечению исполнения полномочий органа местного самоуправления, избирательной комиссии муниципального образования - стажа муниципальной службы на должностях ведущей группы должностей муниципальной службы или стажа государственной службы на должностях старшей группы должностей государственной гражданской службы (государственной службы иного вида) не менее 3 лет или стажа работы по специальности на руководящих должностях не менее 3 лет;</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б) по обеспечению исполнения полномочий лица, замещающего муниципальную должность, - стажа муниципальной службы на должностях ведущей группы должностей муниципальной службы или стажа государственной службы на должностях ведущей группы должностей государственной гражданской службы (государственной службы иного вида) не менее 2 лет или стажа работы по специальности не менее 5 лет;</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3) для ведущей группы должностей муниципальной службы - стажа муниципальной службы на должностях старшей группы должностей муниципальной службы или стажа государственной службы на должностях старшей группы должностей гражданской службы (государственной службы иных видов) не менее 2 лет или стажа (опыта) работы по специальности не менее 3 лет;</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4) для старшей группы должностей муниципальной службы требование к стажу не предъявляется в случае наличия высшего профессионального образования, соответствующего направлению деятельности органа местного самоуправления (муниципального органа) или его структурного подразделения, в иных случаях требуется наличие стажа работы по специальности не менее 3 лет;</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5) для младшей группы должностей муниципальной службы требование к стажу не предъявляется.</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5. Квалификационными требованиями к профессиональным знаниям, необходимым для замещения должности муниципальной службы, являются:</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 xml:space="preserve">1)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w:t>
      </w:r>
      <w:r>
        <w:rPr>
          <w:rFonts w:ascii="Inter" w:hAnsi="Inter"/>
          <w:color w:val="212529"/>
          <w:sz w:val="22"/>
          <w:szCs w:val="22"/>
        </w:rPr>
        <w:lastRenderedPageBreak/>
        <w:t>области и иных нормативных правовых актов Новосибирской области по вопросам организации и деятельности органов местного самоуправления (муниципальных органов);</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2) знание основ законодательства Российской Федерации и Новосибирской области о муниципальной службе;</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3) знание основ муниципального управления;</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4) знание правовых актов, регламентирующих служебную деятельность;</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5)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6. Квалификационными требованиями к специальным профессиональным навыкам, необходимым для замещения должности муниципальной службы высшей группы, является наличие навыков принятия управленческого решения, стратегического планирования, подготовки проектов правовых актов, иных управленческих документов, организации работы коллектива, постановки задач, аналитической работы, системного подхода в решении задач, применения специальных профессиональных знаний, осуществления контроля, ведения деловых переговоров, совещаний, публичных выступлений, разрешения конфликтов, владения приемами межличностных отношений и мотивации подчиненных, делегирования полномочий подчиненным, других навыков, необходимых для исполнения должностных обязанностей.</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7. Квалификационными требованиями к специальным профессиональным навыкам, необходимым для замещения должности муниципальной службы главной группы, является наличие навыков планирования, организации совместной деятельности, аналитической работы, системного подхода в решении задач, подготовки проектов правовых актов и иных управленческих документов, аналитических материалов, применения специальных профессиональных знаний, осуществления контроля, ведения деловых переговоров, делового письма, разрешения конфликтов, владения приемами межличностных отношений и мотивации подчиненных, делегирования полномочий подчиненным.</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8. Квалификационными требованиями к специальным профессиональным навыкам, необходимым для замещения должности муниципальной службы ведущей группы, является наличие навыков применения специальных профессиональных знаний, аналитической работы, системного подхода в решении задач, подготовки проектов правовых актов, иных управленческих документов, планирования, организации работы коллектива, осуществления контроля, ведения деловых переговоров, консультирования, разрешения конфликтов, постановки перед подчиненными задач, других навыков, необходимых для исполнения должностных обязанностей.</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9. Квалификационными требованиями к специальным профессиональным навыкам, необходимым для замещения должности муниципальной службы старшей группы, является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10. Квалификационными требованиями к специальным профессиональным навыкам, необходимым для замещения должности муниципальной службы младшей группы, является наличие навыков подготовки информационных материалов, работы с текстами, информацией, оформления документов, делового письма, других навыков, необходимых для исполнения должностных обязанностей.</w:t>
      </w:r>
    </w:p>
    <w:p w:rsidR="00CB3097" w:rsidRDefault="00CB3097" w:rsidP="00CB3097">
      <w:pPr>
        <w:pStyle w:val="rtejustify"/>
        <w:shd w:val="clear" w:color="auto" w:fill="FFFFFF"/>
        <w:spacing w:before="0" w:beforeAutospacing="0"/>
        <w:jc w:val="both"/>
        <w:rPr>
          <w:rFonts w:ascii="Inter" w:hAnsi="Inter"/>
          <w:color w:val="212529"/>
          <w:sz w:val="22"/>
          <w:szCs w:val="22"/>
        </w:rPr>
      </w:pPr>
      <w:r>
        <w:rPr>
          <w:rFonts w:ascii="Inter" w:hAnsi="Inter"/>
          <w:color w:val="212529"/>
          <w:sz w:val="22"/>
          <w:szCs w:val="22"/>
        </w:rPr>
        <w:t xml:space="preserve">11. Квалификационными требованиями к специальным профессиональным навыкам, необходимым для замещения должности муниципальной службы, учреждаемой для непосредственного обеспечения исполнения полномочий лиц, замещающих муниципальные </w:t>
      </w:r>
      <w:r>
        <w:rPr>
          <w:rFonts w:ascii="Inter" w:hAnsi="Inter"/>
          <w:color w:val="212529"/>
          <w:sz w:val="22"/>
          <w:szCs w:val="22"/>
        </w:rPr>
        <w:lastRenderedPageBreak/>
        <w:t>должности, является наличие навыков аналитической, экспертной работы, систематизации и подготовки документов, текстов, ведения деловых переговоров, планирования рабочего времени и организации труда руководителя, организации проведения мероприятий, осуществления контроля, других навыков, необходимых для исполнения должностных обязанностей.</w:t>
      </w:r>
    </w:p>
    <w:p w:rsidR="00AA2B09" w:rsidRDefault="00AA2B09"/>
    <w:sectPr w:rsidR="00AA2B09" w:rsidSect="00AA2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CB3097"/>
    <w:rsid w:val="00AA2B09"/>
    <w:rsid w:val="00CB3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CB30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36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2023-12-26T08:49:00Z</dcterms:created>
  <dcterms:modified xsi:type="dcterms:W3CDTF">2023-12-26T08:50:00Z</dcterms:modified>
</cp:coreProperties>
</file>