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11.05.2021       № 57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а</w:t>
      </w:r>
      <w:r w:rsidRPr="00DE7BA0">
        <w:rPr>
          <w:rFonts w:ascii="Times New Roman" w:hAnsi="Times New Roman" w:cs="Times New Roman"/>
          <w:sz w:val="28"/>
          <w:szCs w:val="28"/>
        </w:rPr>
        <w:t>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Вассинского сельсовета»</w:t>
      </w: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 В соответствии  с  Федеральным  законом  от  27.07.2010  № 210  -ФЗ «Об  организации   предоставления  государственных  и  муниципальных  услуг»,  Федеральным законом от 06.10.2003 года № 131-ФЗ «Об общих принципах организации местного самоуправления в Российской Федерации», руководствуясь Уставом Вассинского сельсовета Тогучинского района  Новосибирской области, администрация Вассинского сельсовета Тогучинского района  Новосибирской области </w:t>
      </w:r>
    </w:p>
    <w:p w:rsidR="006A398B" w:rsidRPr="00FF1682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</w:t>
      </w:r>
      <w:r w:rsidRPr="00FF1682">
        <w:rPr>
          <w:rFonts w:ascii="Times New Roman" w:hAnsi="Times New Roman" w:cs="Times New Roman"/>
          <w:bCs/>
          <w:sz w:val="28"/>
          <w:szCs w:val="28"/>
        </w:rPr>
        <w:t>ПОСТАНОВЛЯЕТ: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1. Утвердить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E7BA0">
        <w:rPr>
          <w:rFonts w:ascii="Times New Roman" w:hAnsi="Times New Roman" w:cs="Times New Roman"/>
          <w:sz w:val="28"/>
          <w:szCs w:val="28"/>
        </w:rPr>
        <w:t>дминистративный регламент по предоставлению муниципальной услуги «Дача письменных разъяснений налогоплательщикам по вопросам  применения  нормативных  правовых  актов органов местного самоуправления  о  местных  налогах  и  сборах администрацией Вассинского сельсовета», согласно приложению</w:t>
      </w:r>
      <w:r>
        <w:rPr>
          <w:rFonts w:ascii="Times New Roman" w:hAnsi="Times New Roman" w:cs="Times New Roman"/>
          <w:sz w:val="28"/>
          <w:szCs w:val="28"/>
        </w:rPr>
        <w:t xml:space="preserve"> №1</w:t>
      </w:r>
      <w:r w:rsidRPr="00DE7BA0">
        <w:rPr>
          <w:rFonts w:ascii="Times New Roman" w:hAnsi="Times New Roman" w:cs="Times New Roman"/>
          <w:sz w:val="28"/>
          <w:szCs w:val="28"/>
        </w:rPr>
        <w:t>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 издании «Вассинский Вестник» и разместить на официальном сайте администрации Вассинского сельсовета Тогучинского района  Новосибирской области.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 Контроль за исполнением настоящего постановления оставляю за собой.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Тогучинского  района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DE7BA0"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E7BA0">
        <w:rPr>
          <w:rFonts w:ascii="Times New Roman" w:hAnsi="Times New Roman" w:cs="Times New Roman"/>
          <w:sz w:val="28"/>
          <w:szCs w:val="28"/>
        </w:rPr>
        <w:t>С.В.Федорчук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FF1682" w:rsidRDefault="006A398B" w:rsidP="006A398B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F1682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F1682">
        <w:rPr>
          <w:rFonts w:ascii="Times New Roman" w:hAnsi="Times New Roman" w:cs="Times New Roman"/>
          <w:sz w:val="24"/>
          <w:szCs w:val="24"/>
        </w:rPr>
        <w:t>1</w:t>
      </w:r>
    </w:p>
    <w:p w:rsidR="006A398B" w:rsidRPr="00FF1682" w:rsidRDefault="006A398B" w:rsidP="006A398B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F1682">
        <w:rPr>
          <w:rFonts w:ascii="Times New Roman" w:hAnsi="Times New Roman" w:cs="Times New Roman"/>
          <w:sz w:val="24"/>
          <w:szCs w:val="24"/>
        </w:rPr>
        <w:lastRenderedPageBreak/>
        <w:t>к постановлению администрации</w:t>
      </w:r>
    </w:p>
    <w:p w:rsidR="006A398B" w:rsidRPr="00FF1682" w:rsidRDefault="006A398B" w:rsidP="006A398B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F1682">
        <w:rPr>
          <w:rFonts w:ascii="Times New Roman" w:hAnsi="Times New Roman" w:cs="Times New Roman"/>
          <w:sz w:val="24"/>
          <w:szCs w:val="24"/>
        </w:rPr>
        <w:t xml:space="preserve"> Вассинского сельсовета</w:t>
      </w:r>
    </w:p>
    <w:p w:rsidR="006A398B" w:rsidRPr="00FF1682" w:rsidRDefault="006A398B" w:rsidP="006A398B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F1682">
        <w:rPr>
          <w:rFonts w:ascii="Times New Roman" w:hAnsi="Times New Roman" w:cs="Times New Roman"/>
          <w:sz w:val="24"/>
          <w:szCs w:val="24"/>
        </w:rPr>
        <w:t xml:space="preserve">Тогучинского  района </w:t>
      </w:r>
    </w:p>
    <w:p w:rsidR="006A398B" w:rsidRPr="00FF1682" w:rsidRDefault="006A398B" w:rsidP="006A398B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F1682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6A398B" w:rsidRPr="00FF1682" w:rsidRDefault="006A398B" w:rsidP="006A398B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F16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от 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FF1682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F1682">
        <w:rPr>
          <w:rFonts w:ascii="Times New Roman" w:hAnsi="Times New Roman" w:cs="Times New Roman"/>
          <w:sz w:val="24"/>
          <w:szCs w:val="24"/>
        </w:rPr>
        <w:t>.2021 №5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Административный регламент по предоставлению муниципальной услуги по даче  письменных  разъяснений  налогоплательщикам по  вопросам  применения  нормативных  правовых  актов органов местного самоуправления  о  местных  налогах  и  сборах  на территории Вассинского сельсовета</w:t>
      </w:r>
    </w:p>
    <w:p w:rsidR="006A398B" w:rsidRDefault="006A398B" w:rsidP="006A398B">
      <w:pPr>
        <w:pStyle w:val="a4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bCs/>
          <w:sz w:val="28"/>
          <w:szCs w:val="28"/>
        </w:rPr>
        <w:t>I.ОБЩ</w:t>
      </w:r>
      <w:r>
        <w:rPr>
          <w:rFonts w:ascii="Times New Roman" w:hAnsi="Times New Roman" w:cs="Times New Roman"/>
          <w:bCs/>
          <w:sz w:val="28"/>
          <w:szCs w:val="28"/>
        </w:rPr>
        <w:t>Е</w:t>
      </w:r>
      <w:r w:rsidRPr="00DE7BA0">
        <w:rPr>
          <w:rFonts w:ascii="Times New Roman" w:hAnsi="Times New Roman" w:cs="Times New Roman"/>
          <w:bCs/>
          <w:sz w:val="28"/>
          <w:szCs w:val="28"/>
        </w:rPr>
        <w:t>Е ПОЛОЖЕНИ</w:t>
      </w:r>
      <w:r>
        <w:rPr>
          <w:rFonts w:ascii="Times New Roman" w:hAnsi="Times New Roman" w:cs="Times New Roman"/>
          <w:bCs/>
          <w:sz w:val="28"/>
          <w:szCs w:val="28"/>
        </w:rPr>
        <w:t>Е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1.1. «Административный регламент по предоставлению муниципальной услуги по даче  письменных  разъяснений  налогоплательщикам по  вопросам  применения  нормативных  правовых  актов органов местного самоуправления  о  местных  налогах  и  сборах  на территории Вассинского сельсовета» (далее - регламент) разработан в целях повышения качества предоставления и доступности муниципальной услуги, создания комфортных условий для получения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1.2. Муниципальная услуга предоставляется администрацией Вассинского сельсовета.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Исполнение муниципальной услуги в администрации Вассинского  сельсовета осуществляет специалист 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DE7BA0">
        <w:rPr>
          <w:rFonts w:ascii="Times New Roman" w:hAnsi="Times New Roman" w:cs="Times New Roman"/>
          <w:sz w:val="28"/>
          <w:szCs w:val="28"/>
        </w:rPr>
        <w:t>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1.3. Конечным результатом предоставления услуги является: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    1) письменное разъяснение по вопросам применения муниципальных правовых актов о налогах и сборах;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    2) письменный отказ в предоставлении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1.4.  Муниципальная услуга реализуется по заявлению физических и юридических лиц (далее — заявитель).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1.5.  Предоставление муниципальной услуги осуществляется на бесплатной основе.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bCs/>
          <w:sz w:val="28"/>
          <w:szCs w:val="28"/>
        </w:rPr>
        <w:t>II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Pr="00DE7BA0">
        <w:rPr>
          <w:rFonts w:ascii="Times New Roman" w:hAnsi="Times New Roman" w:cs="Times New Roman"/>
          <w:bCs/>
          <w:sz w:val="28"/>
          <w:szCs w:val="28"/>
        </w:rPr>
        <w:t>СТАНДАРТ ПРЕДОСТАВЛЕНИЯ УСЛУГИ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 2.1. Порядок информирования о предоставлении муниципальной услуги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Информация о муниципальной услуге предоставляется непосредственно в помещении администрации, а также с использованием средств телефонной связи электронного информирования, вычислительной и электронной техники посредством размещения на интерне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Pr="00DE7BA0">
        <w:rPr>
          <w:rFonts w:ascii="Times New Roman" w:hAnsi="Times New Roman" w:cs="Times New Roman"/>
          <w:sz w:val="28"/>
          <w:szCs w:val="28"/>
        </w:rPr>
        <w:t xml:space="preserve"> ресурсах администрации.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Информацию о процедурах предоставления муниципальной услуги можно получить: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Новосибирская область, Тогучинский район, с</w:t>
      </w:r>
      <w:proofErr w:type="gramStart"/>
      <w:r w:rsidRPr="00DE7BA0">
        <w:rPr>
          <w:rFonts w:ascii="Times New Roman" w:hAnsi="Times New Roman" w:cs="Times New Roman"/>
          <w:color w:val="000000"/>
          <w:sz w:val="28"/>
          <w:szCs w:val="28"/>
        </w:rPr>
        <w:t>.П</w:t>
      </w:r>
      <w:proofErr w:type="gramEnd"/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ойменное, ул. Центральная, д. 32.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понедельник, вторник, среда, четверг, пятница с 08:00 до 16:00 часов, перерыв с 13:00 до 14:00 часов.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2060"/>
          <w:sz w:val="28"/>
          <w:szCs w:val="28"/>
          <w:u w:val="single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Электронный адрес администрации Вассинского сельсовета: </w:t>
      </w:r>
      <w:hyperlink r:id="rId4" w:history="1">
        <w:r w:rsidRPr="00DE7BA0">
          <w:rPr>
            <w:rStyle w:val="a3"/>
            <w:rFonts w:ascii="Times New Roman" w:hAnsi="Times New Roman" w:cs="Times New Roman"/>
            <w:sz w:val="28"/>
            <w:szCs w:val="28"/>
          </w:rPr>
          <w:t>vassino-admi2012@mail.ru</w:t>
        </w:r>
      </w:hyperlink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. Официальный сайт: </w:t>
      </w:r>
      <w:hyperlink r:id="rId5" w:history="1">
        <w:r w:rsidRPr="00DE7BA0">
          <w:rPr>
            <w:rStyle w:val="a3"/>
            <w:rFonts w:ascii="Times New Roman" w:hAnsi="Times New Roman" w:cs="Times New Roman"/>
            <w:sz w:val="28"/>
            <w:szCs w:val="28"/>
          </w:rPr>
          <w:t>http://</w:t>
        </w:r>
        <w:r w:rsidRPr="00DE7BA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DE7BA0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DE7BA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admvassino</w:t>
        </w:r>
        <w:r w:rsidRPr="00DE7BA0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DE7BA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lastRenderedPageBreak/>
        <w:t>Телефон для справок: 8(383) 40-45-777,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 2.2. Заявление с документами принимаются по адресу: </w:t>
      </w:r>
      <w:r w:rsidRPr="00DE7BA0">
        <w:rPr>
          <w:rFonts w:ascii="Times New Roman" w:hAnsi="Times New Roman" w:cs="Times New Roman"/>
          <w:color w:val="000000"/>
          <w:sz w:val="28"/>
          <w:szCs w:val="28"/>
        </w:rPr>
        <w:t>Новосибирская область, Тогучинский  район</w:t>
      </w:r>
      <w:proofErr w:type="gramStart"/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с. Пойменное, ул. </w:t>
      </w:r>
      <w:bookmarkStart w:id="0" w:name="_GoBack"/>
      <w:bookmarkEnd w:id="0"/>
      <w:r w:rsidRPr="00DE7BA0">
        <w:rPr>
          <w:rFonts w:ascii="Times New Roman" w:hAnsi="Times New Roman" w:cs="Times New Roman"/>
          <w:color w:val="000000"/>
          <w:sz w:val="28"/>
          <w:szCs w:val="28"/>
        </w:rPr>
        <w:t>Центральная, д. 32.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График приема заявления и документов: понедельник, вторник, среда, четверг, пятница с 08:00 до 16:00 часов, перерыв с 13:00 до 14:00 часов.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Телефон для справок: 8 (383-40) 45-777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2.3. Муниципальную услугу предоставляет специалист администрации Вассинского сельсовета.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2.4. Форма запроса о предоставлении услуги указана в Приложении 1. Юридические лица, а также органы государственной власти направляют запросы на фирменных бланках с печатью.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 2.5. Перечень документов, необходимых для получения услуги, указан в приложении 2.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Уполномоченные органы запрашивают документы, указанные приложении 2,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Заявители (представители заявителя) при подаче заявления вправе приложить к нему документы, указанные в приложении 2, если такие документы не находятся в распоряжении органа государственной власти, органах местного самоуправления либо подведомственных государственным органам или органам местного самоуправления организаций.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2.6. Общий срок предоставления органом местного самоуправления муниципальной услуги не должен превышать 20 календарных дней со дня регистрации заявления.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2.6.1. Заявление и необходимые документы могут быть представлены в администрацию следующими способами: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   - посредством личного обращения заявителя или его представителем,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имеющем</w:t>
      </w:r>
      <w:proofErr w:type="gramEnd"/>
      <w:r w:rsidRPr="00DE7BA0">
        <w:rPr>
          <w:rFonts w:ascii="Times New Roman" w:hAnsi="Times New Roman" w:cs="Times New Roman"/>
          <w:sz w:val="28"/>
          <w:szCs w:val="28"/>
        </w:rPr>
        <w:t xml:space="preserve"> документ, подтверждающий полномочия представителя;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- посредством направления надлежащим образом заверенных копий документов посредством почтовой связи (по почте). Факт подтверждения направления документов по почте лежит на заявителе;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 посредством использования информационно-телекоммуникационных сетей общего пользования, в том числе сети «Интернет». Основанием для начала предоставления муниципальной услуги в данном случае является направление обращения.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2.7.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В случае если для предоставления услуги необходима обработка персональных данных лица, не являющегося заявителем, и,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Документы, подтверждающие получение согласия, могут быть представлены, в том числе в форме электронного документа. Действие настоящего положения не распространяется на лиц, признанных безвестно отсутствующими, и на разыскиваемых лиц, место нахождения которых не </w:t>
      </w:r>
      <w:r w:rsidRPr="00DE7BA0">
        <w:rPr>
          <w:rFonts w:ascii="Times New Roman" w:hAnsi="Times New Roman" w:cs="Times New Roman"/>
          <w:sz w:val="28"/>
          <w:szCs w:val="28"/>
        </w:rPr>
        <w:lastRenderedPageBreak/>
        <w:t>установлено уполномоченным федеральным органом исполнительной власти.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2.7.1. Заявитель вправе представить в администрацию  документы, запрашиваемые по каналам межведомственного взаимодействия, по собственной инициативе, или любые документы, необходимые с его точки зрения, для пояснения истории объекта запроса.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  2.8. Исчерпывающий перечень оснований для отказа в предоставлении муниципальной услуги: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1) отсутствие у заявителя права и соответствующих полномочий на получение муниципальной услуги;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2) представление заявителем неполного комплекта документов, или их оригиналов, которые он обязан предоставить в соответствии с перечнем, установленным приложением №2 к настоящему регламенту, или предоставление с заявлением документов несоответствующих действующему законодательству;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3) отсутствие сведений о заявителе в едином государственном реестре юридических лиц (для юридических лиц) или едином государственном реестре индивидуальных предпринимателей (для индивидуальных предпринимателей);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4) наличие в представленных  документах  противоречивых  сведений;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5) отсутствие в представленных документах сведений необходимых для оказания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2.9. Размер платы, взимаемой с заявителя при предоставлении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   Муниципальная услуга предоставляется без взимания государственной пошлины или иной платы.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 2.10. Максимальный срок ожидания в очереди при подаче запроса о предоставлении муниципальной услуги (документов, необходимых для предоставления услуги) и при получении результата предоставления муниципальной услуги не должен превышать 15 минут.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2.11. Срок регистрации запроса заявителя о предоставлении муниципальной услуги.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Запрос заявителя о предоставлении муниципальной услуги регистрируется в день обращения заявителя посредством занесения соответствующих сведений в соответствующие документы по делопроизводству администрации присвоением регистрационного номера.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  2.12. Требования к помещениям, в которых предоставляется муниципальная услуга, к месту ожидания и приема заявителей, размещению и оформлению визуальной, текстовой и </w:t>
      </w:r>
      <w:proofErr w:type="spellStart"/>
      <w:r w:rsidRPr="00DE7BA0">
        <w:rPr>
          <w:rFonts w:ascii="Times New Roman" w:hAnsi="Times New Roman" w:cs="Times New Roman"/>
          <w:sz w:val="28"/>
          <w:szCs w:val="28"/>
        </w:rPr>
        <w:t>мультимедийной</w:t>
      </w:r>
      <w:proofErr w:type="spellEnd"/>
      <w:r w:rsidRPr="00DE7BA0">
        <w:rPr>
          <w:rFonts w:ascii="Times New Roman" w:hAnsi="Times New Roman" w:cs="Times New Roman"/>
          <w:sz w:val="28"/>
          <w:szCs w:val="28"/>
        </w:rPr>
        <w:t xml:space="preserve"> информации о порядке предоставлении таких услуг.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2.12.1. Основными требованиями к месту предоставления муниципальной услуги являются: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наличие сектора для информирования заявителей, который должен быть оборудован информационным стендом;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наличие сектора ожидания, который оборудуется местами для сидения, а также столами (стойками) для возможности оформления документов с наличием в указанных местах бумаги и ручек для записи информации;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lastRenderedPageBreak/>
        <w:t xml:space="preserve">     - количество мест для сидения определяется согласно предполагаемой нагрузке на одну штатную единицу должностных лиц, предоставляющих услугу, но не менее 3 (трёх);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  - места предоставления муниципальной услуги должны отвечать условиям доступности для инвалидов, в том числе: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 - возможность посадки в транспортное средство и высадки из него перед входом в объекты, в том числе с использованием кресла-коляски и при необходимости с помощью сотрудников, предоставляющих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надлежащее размещение оборудования и носителей информации, необходимых для обеспечения беспрепятственного доступа инвалидов к объектам и услугам с учетом ограничений их жизнедеятельности;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2.13. На информационных стендах размещаются следующие информационные материалы: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текст настоящего регламента;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сведения о перечне оказываемых муниципальных услуг;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адрес электронной почты администрации, официального сайта администрации.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2.14. Показателем доступности и качества муниципальной услуги является возможность: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получать услугу своевременно и в соответствии со стандартом предоставления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получать полную, актуальную и достоверную информацию о порядке предоставления услуги, в том числе с использованием информационно-телекоммуникационных технологий;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 получать информацию о результате предоставления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обращаться в досудебном и (или) судебном порядке в соответствии с законодательством Российской Федерации с жалобой (претензией) на принятое по его заявлению решение или на действия (бездействие) сотрудников администрации.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2.14.1. Основные требования к качеству предоставления муниципальной услуги: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своевременность предоставления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достоверность и полнота информирования заявителя о ходе рассмотрения его заявления;   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удобство и доступность получения заявителем информации о порядке предоставления услуги; 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возможность получения услуги с помощью универсальной электронной карты в случаях, предусмотренных федеральными законами, постановлениями Правительства Российской Федерации, нормативными правовыми актами Новосибирской области, муниципальными правовыми актами.  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2.14.2. Показателями качества предоставления муниципальной услуги являются: 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lastRenderedPageBreak/>
        <w:t xml:space="preserve">      - при предоставлении муниципальной услуги непосредственного взаимодействия гражданина с должностным лицом, осуществляющим предоставление муниципальной услуги, не требуется.  В случаи необходимости такого взаимодействия при оказании услуги инвалидам, количество взаимодействий заявителя с должностными лицами при предоставлении муниципальной услуги устанавливается не более 3 (трёх) раз;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сопровождение инвалидов, имеющих стойкие расстройства функции зрения и самостоятельного передвижения, и оказание им помощи на объектах;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допуск на объекты </w:t>
      </w:r>
      <w:proofErr w:type="spellStart"/>
      <w:r w:rsidRPr="00DE7BA0">
        <w:rPr>
          <w:rFonts w:ascii="Times New Roman" w:hAnsi="Times New Roman" w:cs="Times New Roman"/>
          <w:sz w:val="28"/>
          <w:szCs w:val="28"/>
        </w:rPr>
        <w:t>сурдопереводчика</w:t>
      </w:r>
      <w:proofErr w:type="spellEnd"/>
      <w:r w:rsidRPr="00DE7BA0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E7BA0">
        <w:rPr>
          <w:rFonts w:ascii="Times New Roman" w:hAnsi="Times New Roman" w:cs="Times New Roman"/>
          <w:sz w:val="28"/>
          <w:szCs w:val="28"/>
        </w:rPr>
        <w:t>тифлосурдопереводчика</w:t>
      </w:r>
      <w:proofErr w:type="spellEnd"/>
      <w:r w:rsidRPr="00DE7BA0">
        <w:rPr>
          <w:rFonts w:ascii="Times New Roman" w:hAnsi="Times New Roman" w:cs="Times New Roman"/>
          <w:sz w:val="28"/>
          <w:szCs w:val="28"/>
        </w:rPr>
        <w:t>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- допуск на объекты собаки-проводника при наличии документа, подтверждающего ее специальное обучение, выданного в соответствии с приказом Министерства труда и социальной защиты Российской Федерации от 22.06.2015 № 386н.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     2.14.3. Соответствие исполнения административного регламента показателям доступности и качества предоставления муниципальной услуги осуществляется на основе анализа практики применения административного регламента, который проводится администрацией один раз в год.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       Информация о муниципальной услуге размещается в электронной форме  в информационно-телекоммуникационной сети «Интернет».   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bCs/>
          <w:sz w:val="28"/>
          <w:szCs w:val="28"/>
        </w:rPr>
        <w:t>III.АДМИНИСТРАТИВНЫЕ ПРОЦЕДУРЫ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3.1. При исполнении муниципальной услуги выполняются следующие административные процедуры: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1) прием и регистрация заявления и прилагаемых к нему документов;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2) проверка представленных документов;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3) подготовка, утверждение и предоставление постановления о присвоении, изменении и аннулировании адреса, либо мотивированного отказа в предоставлении постановления о присвоении.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3.2. Прием заявления и прилагаемых к нему документов.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3.2.1.  Основанием для начала предоставления муниципальной услуги является факт подачи заявителем заявления на присвоение адреса с приложением документов.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3.2.2.  Заявление может быть подано в администрацию.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Срок ожидания в очереди при подаче заявления и документов не должен превышать 15 минут.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3.2.3 Требования к организации и ведению приема получателей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Прием заявлений в администрации ведется без предварительной записи в порядке живой очереди.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3.2.4. Заявление с прилагаемыми документами в администрации принимаются   специалистом.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3.3. Проверка представленных документов и подготовка проекта.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lastRenderedPageBreak/>
        <w:t xml:space="preserve">      3.3.1. Проверку представленных документов осуществляет  специалист.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3.3.2. В случае установления комплектности представленных документов уполномоченное лицо администрации </w:t>
      </w:r>
      <w:r>
        <w:rPr>
          <w:rFonts w:ascii="Times New Roman" w:hAnsi="Times New Roman" w:cs="Times New Roman"/>
          <w:sz w:val="28"/>
          <w:szCs w:val="28"/>
        </w:rPr>
        <w:t>Вассинского</w:t>
      </w:r>
      <w:r w:rsidRPr="00DE7BA0">
        <w:rPr>
          <w:rFonts w:ascii="Times New Roman" w:hAnsi="Times New Roman" w:cs="Times New Roman"/>
          <w:sz w:val="28"/>
          <w:szCs w:val="28"/>
        </w:rPr>
        <w:t xml:space="preserve"> сельсовета в течение 20 календарных дней со дня подачи заявителем заявления  обеспечивает подготовку  письменного разъяснения по вопросам применения муниципальных правовых актов о налогах и сборах   и подписывает его у главы </w:t>
      </w:r>
      <w:r>
        <w:rPr>
          <w:rFonts w:ascii="Times New Roman" w:hAnsi="Times New Roman" w:cs="Times New Roman"/>
          <w:sz w:val="28"/>
          <w:szCs w:val="28"/>
        </w:rPr>
        <w:t>Вассинского</w:t>
      </w:r>
      <w:r w:rsidRPr="00DE7BA0">
        <w:rPr>
          <w:rFonts w:ascii="Times New Roman" w:hAnsi="Times New Roman" w:cs="Times New Roman"/>
          <w:sz w:val="28"/>
          <w:szCs w:val="28"/>
        </w:rPr>
        <w:t xml:space="preserve">  сельсовета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3.3.3. Срок регистрации с момента поступления обращения – не более 3 дней. В случае поступления обращения в день, предшествующий праздничным или выходным, их регистрация производится в рабочий день, следующий за праздничным или выходными днями.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3.4. Предоставление письменного разъяснения по вопросам применения муниципальных правовых актов о налогах и сборах, либо письменный отказ в предоставлении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Основаниями для отказа   являются: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- случаи отсутствия документов, установленных настоящим Регламентом;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- нарушение оформления представляемых документов;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- отказ заявителя представить для обозрения подлинные документы или отсутствие заверенных надлежащим образом копий документов.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Представленные документы по форме и содержанию должны соответствовать действующему законодательству РФ, нормативным актам Новосибирской области, актам органов местного самоуправления. В противном случае заявителю отказыва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DE7BA0">
        <w:rPr>
          <w:rFonts w:ascii="Times New Roman" w:hAnsi="Times New Roman" w:cs="Times New Roman"/>
          <w:sz w:val="28"/>
          <w:szCs w:val="28"/>
        </w:rPr>
        <w:t>т.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В течение 20 календарных дней со дня получения заявления подготавливается уполномоченным лицом администрации Вассинского сельсовета  и направляется заявителю мотивированный отказ за подписью главы  Вассинского сельсовета.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После устранения причин, явившихся основанием для отказа, заявитель подает заявление заново и необходимые документы, указанные в Приложении 2, в порядке, установленном настоящим регламентом.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3.5. письменного разъяснения по вопросам применения муниципальных правовых актов о налогах и сборах, либо письменный отказ в предоставлении муниципальной услуги изготавливается в 3 экземплярах, 2 из которых выдаются заявителю и один на бумажном носителе со всеми предоставленными документами, установленными в Приложении 2 настоящего Регламента, хранится в архиве Тогучинского района Новосибирской области.</w:t>
      </w:r>
      <w:proofErr w:type="gramEnd"/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3.6. Выдача письменного разъяснения по вопросам применения муниципальных правовых актов о налогах и сборах, либо письменный отказ в предоставлении муниципальной услуги   заявителю осуществляется в рабочее время администрации.</w:t>
      </w:r>
      <w:r w:rsidRPr="00DE7BA0"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IV.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7BA0">
        <w:rPr>
          <w:rFonts w:ascii="Times New Roman" w:hAnsi="Times New Roman" w:cs="Times New Roman"/>
          <w:sz w:val="28"/>
          <w:szCs w:val="28"/>
        </w:rPr>
        <w:t>Формы контроля</w:t>
      </w: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за исполнением административного регламента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lastRenderedPageBreak/>
        <w:t xml:space="preserve">      4.1. За невыполнение или ненадлежащее выполнение законодательства Российской Федерации, Новосибирской области по вопросам организации и предоставления муниципальной услуги, а также требований настоящего регламента, ответственное лицо администрации, в чьи обязанности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входит оказание муниципальной услуги   несут</w:t>
      </w:r>
      <w:proofErr w:type="gramEnd"/>
      <w:r w:rsidRPr="00DE7BA0">
        <w:rPr>
          <w:rFonts w:ascii="Times New Roman" w:hAnsi="Times New Roman" w:cs="Times New Roman"/>
          <w:sz w:val="28"/>
          <w:szCs w:val="28"/>
        </w:rPr>
        <w:t xml:space="preserve"> ответственность в соответствии с действующим законодательством.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     4.2. Текущий контроль за соблюдением административных процедур по предоставлению муниципальной услуги осуществляет ответственное лицо администрации, в чьи обязанности входит оказание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        Ответственность должностных лиц закрепляется их должностными инструкциями.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     4.3. Контроль за полнотой и качеством предоставления муниципальной услуги осуществляется главой </w:t>
      </w:r>
      <w:r>
        <w:rPr>
          <w:rFonts w:ascii="Times New Roman" w:hAnsi="Times New Roman" w:cs="Times New Roman"/>
          <w:sz w:val="28"/>
          <w:szCs w:val="28"/>
        </w:rPr>
        <w:t>Вассинского</w:t>
      </w:r>
      <w:r w:rsidRPr="00DE7BA0">
        <w:rPr>
          <w:rFonts w:ascii="Times New Roman" w:hAnsi="Times New Roman" w:cs="Times New Roman"/>
          <w:sz w:val="28"/>
          <w:szCs w:val="28"/>
        </w:rPr>
        <w:t xml:space="preserve"> сельсовета 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ответственных лиц администрации, в чьи обязанности входит оказание муниципальной услуги.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      Периодичность проведения проверок может носить плановый характер (осуществляться 1 раз в год) и внеплановый характер (по конкретному обращению заявителей).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      По результатам проведенных проверок 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V.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E7BA0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его должностных лиц, муниципальных служащих.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  5.1.  Заявитель вправе подать жалобу на решение и (или) действие (бездействие) администрации, а также их должностных лиц, повлекшее за собой нарушение его прав при предоставлении муниципальной услуги, в соответствии с законодательством Российской Федерации, Новосибирской области и муниципальными правовыми актами.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5.2. Заявитель может обратиться с жалобой, в том числе в следующих случаях: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1) нарушение срока регистрации запроса заявителя о предоставлении муниципальной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2) нарушение срока предоставления муниципальной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7) отказ администрации, как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исправлений.»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5.3. Жалоба на нарушение порядка предоставления муниципальной  услуги, выразившееся в неправомерных решениях и действиях (бездействии) сотрудников администрации, рассматривается администрацией.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5.2.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(бездействия) администрации, как органа, предоставляющего муниципальную услугу, должностного лица органа, предоставляющего муниципальную услугу, либо муниципального служащего (далее - жалоба) подаётся в письменной форме на бумажном носителе, в электронной форме и 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администрации, единого портала государственных и муниципальных услуг, а также может быть</w:t>
      </w:r>
      <w:proofErr w:type="gramEnd"/>
      <w:r w:rsidRPr="00DE7BA0">
        <w:rPr>
          <w:rFonts w:ascii="Times New Roman" w:hAnsi="Times New Roman" w:cs="Times New Roman"/>
          <w:sz w:val="28"/>
          <w:szCs w:val="28"/>
        </w:rPr>
        <w:t xml:space="preserve"> принята при личном приеме заявителя, в органе, оказывающем услугу, информация о котором предоставлена в приложении №1 к настоящему регламенту.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5.3. В жалобе заявителем в обязательном порядке указывается: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 xml:space="preserve">2) 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</w:t>
      </w:r>
      <w:r w:rsidRPr="00DE7BA0">
        <w:rPr>
          <w:rFonts w:ascii="Times New Roman" w:hAnsi="Times New Roman" w:cs="Times New Roman"/>
          <w:sz w:val="28"/>
          <w:szCs w:val="28"/>
        </w:rPr>
        <w:lastRenderedPageBreak/>
        <w:t>представлены документы (при наличии), подтверждающие доводы заявителя, либо их копии.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   5.4.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связанных с оказанием муниципальных услуг,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</w:t>
      </w:r>
      <w:proofErr w:type="gramEnd"/>
      <w:r w:rsidRPr="00DE7BA0">
        <w:rPr>
          <w:rFonts w:ascii="Times New Roman" w:hAnsi="Times New Roman" w:cs="Times New Roman"/>
          <w:sz w:val="28"/>
          <w:szCs w:val="28"/>
        </w:rPr>
        <w:t xml:space="preserve"> обжалования нарушения установленного срока таких исправлений - в течение 5 (пяти) рабочих дней со дня ее регистрации.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5.5. По результатам рассмотрения жалобы орган, предоставляющий муниципальную услугу, принимает решение об удовлетворении жалобы либо отказывает в удовлетворении жалобы.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DE7BA0">
        <w:rPr>
          <w:rFonts w:ascii="Times New Roman" w:hAnsi="Times New Roman" w:cs="Times New Roman"/>
          <w:sz w:val="28"/>
          <w:szCs w:val="28"/>
        </w:rPr>
        <w:t xml:space="preserve">Решение об удовлетворении жалобы принимается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формах. 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5.6. Не позднее дня, следующего за днем принятия решения, указанного в </w:t>
      </w:r>
      <w:hyperlink r:id="rId6" w:history="1">
        <w:r w:rsidRPr="00DE7BA0">
          <w:rPr>
            <w:rStyle w:val="a3"/>
            <w:rFonts w:ascii="Times New Roman" w:hAnsi="Times New Roman" w:cs="Times New Roman"/>
            <w:sz w:val="28"/>
            <w:szCs w:val="28"/>
          </w:rPr>
          <w:t>пункте</w:t>
        </w:r>
      </w:hyperlink>
      <w:r w:rsidRPr="00DE7BA0">
        <w:rPr>
          <w:rFonts w:ascii="Times New Roman" w:hAnsi="Times New Roman" w:cs="Times New Roman"/>
          <w:sz w:val="28"/>
          <w:szCs w:val="28"/>
        </w:rPr>
        <w:t xml:space="preserve"> 5.5.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 5.7. В случае установления в ходе, или по результатам,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 связанных с оказанием муниципальных услуг, незамедлительно направляет имеющиеся материалы в органы прокуратуры.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     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right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</w:t>
      </w:r>
      <w:r w:rsidRPr="00DE7BA0">
        <w:rPr>
          <w:rFonts w:ascii="Times New Roman" w:hAnsi="Times New Roman" w:cs="Times New Roman"/>
          <w:color w:val="000000"/>
          <w:sz w:val="28"/>
          <w:szCs w:val="28"/>
        </w:rPr>
        <w:t>Приложение 1</w:t>
      </w:r>
    </w:p>
    <w:p w:rsidR="006A398B" w:rsidRPr="00DE7BA0" w:rsidRDefault="006A398B" w:rsidP="006A398B">
      <w:pPr>
        <w:pStyle w:val="a4"/>
        <w:jc w:val="right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к Административному регламенту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форма заявления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В администрацию Вассинского сельсовета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от 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(ФИО физического лица)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(ФИО руководителя организации)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(адрес)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(контактный телефон)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ЗАЯВЛЕНИЕ</w:t>
      </w: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 даче письменных разъяснений по вопросам применения</w:t>
      </w: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муниципальных правовых актов о налогах и сборах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Прошу дать разъяснение повопросу_____________________________________________________________________________________________________________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Заявитель: _______________________________________________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proofErr w:type="gramStart"/>
      <w:r w:rsidRPr="00DE7BA0">
        <w:rPr>
          <w:rFonts w:ascii="Times New Roman" w:hAnsi="Times New Roman" w:cs="Times New Roman"/>
          <w:color w:val="000000"/>
          <w:sz w:val="28"/>
          <w:szCs w:val="28"/>
        </w:rPr>
        <w:t>(Ф.И.О., должность представителя (подпись)</w:t>
      </w:r>
      <w:proofErr w:type="gramEnd"/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юридического лица; Ф.И.О. гражданина)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«__»__________ 20____ г. м.п.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Приложение 2</w:t>
      </w:r>
    </w:p>
    <w:p w:rsidR="006A398B" w:rsidRPr="00DE7BA0" w:rsidRDefault="006A398B" w:rsidP="006A398B">
      <w:pPr>
        <w:pStyle w:val="a4"/>
        <w:jc w:val="right"/>
        <w:rPr>
          <w:rFonts w:ascii="Times New Roman" w:hAnsi="Times New Roman" w:cs="Times New Roman"/>
          <w:color w:val="00000A"/>
          <w:sz w:val="28"/>
          <w:szCs w:val="28"/>
        </w:rPr>
      </w:pPr>
      <w:r w:rsidRPr="00DE7BA0">
        <w:rPr>
          <w:rFonts w:ascii="Times New Roman" w:hAnsi="Times New Roman" w:cs="Times New Roman"/>
          <w:color w:val="000000"/>
          <w:sz w:val="28"/>
          <w:szCs w:val="28"/>
        </w:rPr>
        <w:t>к Административному регламенту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b/>
          <w:bCs/>
          <w:sz w:val="28"/>
          <w:szCs w:val="28"/>
        </w:rPr>
        <w:t>ПЕРЕЧЕНЬ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b/>
          <w:bCs/>
          <w:sz w:val="28"/>
          <w:szCs w:val="28"/>
        </w:rPr>
        <w:t>документов, необходимых для предоставления муниципальной услуги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 - предъявляется документ, удостоверяющий личность физического лица (его представителя),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 xml:space="preserve">     - представителем физического или юридического лица, предъявляется документ, подтверждающий полномочия представителя физического или юридического лица (при подаче заявления представителем). </w:t>
      </w: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6A398B" w:rsidRPr="00DE7BA0" w:rsidRDefault="006A398B" w:rsidP="006A398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DE7BA0">
        <w:rPr>
          <w:rFonts w:ascii="Times New Roman" w:hAnsi="Times New Roman" w:cs="Times New Roman"/>
          <w:sz w:val="28"/>
          <w:szCs w:val="28"/>
        </w:rPr>
        <w:t> </w:t>
      </w:r>
    </w:p>
    <w:p w:rsidR="00D07CDE" w:rsidRDefault="00D07CDE"/>
    <w:sectPr w:rsidR="00D07CDE" w:rsidSect="00096E1E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6A398B"/>
    <w:rsid w:val="006A398B"/>
    <w:rsid w:val="00D07C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A398B"/>
    <w:rPr>
      <w:color w:val="0000FF"/>
      <w:u w:val="single"/>
    </w:rPr>
  </w:style>
  <w:style w:type="paragraph" w:styleId="a4">
    <w:name w:val="No Spacing"/>
    <w:link w:val="a5"/>
    <w:uiPriority w:val="1"/>
    <w:qFormat/>
    <w:rsid w:val="006A398B"/>
    <w:pPr>
      <w:spacing w:after="0" w:line="240" w:lineRule="auto"/>
    </w:pPr>
  </w:style>
  <w:style w:type="character" w:customStyle="1" w:styleId="a5">
    <w:name w:val="Без интервала Знак"/>
    <w:link w:val="a4"/>
    <w:uiPriority w:val="1"/>
    <w:locked/>
    <w:rsid w:val="006A39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4570D215148470487A75D615B977F0A7BD18509D434B53D9262ADF86838AEB1BEDD49BD45WC71I" TargetMode="External"/><Relationship Id="rId5" Type="http://schemas.openxmlformats.org/officeDocument/2006/relationships/hyperlink" Target="http://www.admvassino.ru" TargetMode="External"/><Relationship Id="rId4" Type="http://schemas.openxmlformats.org/officeDocument/2006/relationships/hyperlink" Target="mailto:vassino-admi201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4002</Words>
  <Characters>22815</Characters>
  <Application>Microsoft Office Word</Application>
  <DocSecurity>0</DocSecurity>
  <Lines>190</Lines>
  <Paragraphs>53</Paragraphs>
  <ScaleCrop>false</ScaleCrop>
  <Company/>
  <LinksUpToDate>false</LinksUpToDate>
  <CharactersWithSpaces>26764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2021-06-16T04:14:00Z</dcterms:created>
  <dcterms:modified xsi:type="dcterms:W3CDTF">2021-06-16T04:14:00Z</dcterms:modified>
</cp:coreProperties>
</file>