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1C" w:rsidRPr="0024041C" w:rsidRDefault="0024041C" w:rsidP="0024041C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</w:t>
      </w:r>
    </w:p>
    <w:p w:rsidR="0024041C" w:rsidRDefault="0024041C" w:rsidP="0024041C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постановлению</w:t>
      </w:r>
    </w:p>
    <w:p w:rsidR="0024041C" w:rsidRPr="0024041C" w:rsidRDefault="0024041C" w:rsidP="0024041C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Главы администрации</w:t>
      </w:r>
    </w:p>
    <w:p w:rsidR="0024041C" w:rsidRDefault="0024041C" w:rsidP="0024041C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Вассинского сельсовета</w:t>
      </w:r>
    </w:p>
    <w:p w:rsidR="0024041C" w:rsidRDefault="0024041C" w:rsidP="0024041C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Тогучинского района </w:t>
      </w:r>
    </w:p>
    <w:p w:rsidR="0024041C" w:rsidRDefault="0024041C" w:rsidP="0024041C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Новосибирской области</w:t>
      </w:r>
    </w:p>
    <w:p w:rsidR="00630756" w:rsidRPr="0024041C" w:rsidRDefault="0024041C" w:rsidP="0024041C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 </w:t>
      </w:r>
      <w:r w:rsidRPr="00240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16.02.2012г.</w:t>
      </w:r>
    </w:p>
    <w:p w:rsidR="00630756" w:rsidRPr="0024041C" w:rsidRDefault="00630756" w:rsidP="00547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442E" w:rsidRPr="0098442E" w:rsidRDefault="0098442E" w:rsidP="00547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РЕГЛАМЕНТ</w:t>
      </w:r>
    </w:p>
    <w:p w:rsidR="0054747D" w:rsidRDefault="0098442E" w:rsidP="00547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Работы административной комиссии </w:t>
      </w:r>
      <w:r w:rsidR="00547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Вассинского сельсовета</w:t>
      </w:r>
    </w:p>
    <w:p w:rsidR="0098442E" w:rsidRDefault="0054747D" w:rsidP="00547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Тогучинского района Новосибирской области</w:t>
      </w:r>
    </w:p>
    <w:p w:rsidR="0054747D" w:rsidRPr="0098442E" w:rsidRDefault="0054747D" w:rsidP="00547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42E" w:rsidRPr="0098442E" w:rsidRDefault="0098442E" w:rsidP="00547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I.ОБЩИЕ ПОЛОЖЕНИЯ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1.1 Административная комиссия (далее – Комиссия) образована в соответствии с Кодексом Российской Федерации об административных правонарушениях</w:t>
      </w:r>
      <w:r w:rsidR="00547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отдельными государственными полномочиями по соз</w:t>
      </w:r>
      <w:r w:rsidR="0054747D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данию административных комиссий</w:t>
      </w: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рассмотрения дел об административных правонарушениях, предупреждения и пресечения административных правонарушений в различных сферах жизнедеятельности.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1.2 Комиссия в своей деятельности руководствуется Конституцией Российской Федерации, законодательством Российской Федерации об административных правонарушениях, Кодексом Российской Федерации об административных правонарушениях</w:t>
      </w:r>
      <w:r w:rsidR="00547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 нормативными правовыми актами органов местного самоуправления.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1.3 Комиссия образуется решением местной администрации на срок</w:t>
      </w:r>
      <w:r w:rsidR="00547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года.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ind w:left="4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СОСТАВ КОМИССИИ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2.1. Комиссия образуется в следующем составе: председатель, заместитель председателя, ответственный секретарь и члены административной комиссии.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Председателем административной комиссии является заместитель главы администрации. Ответственный секретарь административной комиссии осуществляет свои полномочия на постоянной основе. Иные члены административной комиссии осуществляют свои полномочия на общественных началах.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2.3 .Численный состав</w:t>
      </w:r>
      <w:r w:rsidR="00547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членов комиссии не может быть </w:t>
      </w: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 w:rsidR="005474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пяти человек.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2.4. В состав Комиссии могут входить главы муниципальных образований, депутаты представительного органа местного самоуправления, государственные и муниципальные служащие, должностные лица органов внутренних дел, а также представители общественных объединений и трудовых коллективов.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Членом Комиссии может быть назначен гражданин российской Федерации, проживающий на территории </w:t>
      </w:r>
      <w:r w:rsidR="0054747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достигший 21 года, имеющий</w:t>
      </w:r>
      <w:proofErr w:type="gramStart"/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правило, высшее или среднее профессиональное образование. </w:t>
      </w:r>
      <w:proofErr w:type="gramStart"/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Выразивший</w:t>
      </w:r>
      <w:proofErr w:type="gramEnd"/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письменной форме свое согласие.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может быть назначено членом Комиссии лицо, признанное решением суда недееспособным или ограниченно дееспособным, имеющее не снятую или не погашенную в установленном законом порядке судимость, содержащееся в учреждениях уголовно-исполнительной системы, следственных изоляторах или изоляторах временного содержания и иных местах содержания под стражей, имеющее заболевание, которое согласно медицинскому заключению препятствует исполнению им полномочий члена административной комиссии.</w:t>
      </w:r>
      <w:proofErr w:type="gramEnd"/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2.7. Комиссия правомочна начать свою работу, если в ее состав назначено не менее двух третей от установленного числа членов административной комиссии.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2.8. Полномочия действующего состава Комиссии прекращаются с момента назначения не менее двух третей от установленного числа членов нового состава административной комиссии.</w:t>
      </w:r>
    </w:p>
    <w:p w:rsidR="0098442E" w:rsidRPr="0098442E" w:rsidRDefault="0098442E" w:rsidP="0024041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ЗАДАЧИ КОМИССИИ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3.1. Своевременное, всестороннее, полное и объективное выяснение обстоятельств каждого дела об административном правонарушении.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3.2. Выявление причин и условий, способствующих совершению административных правонарушений.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3.3. Рассмотрение дел об административном правонарушении в соответствии с Кодексом Российской Федерации об административных правонарушениях, разрешение их в соответствии с законом и обеспечение исполнения вынесенного постановления.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ПОЛНОМОЧИЯ КОМИССИИ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4.1. В рамках юрисдикции, определенной Кодексом об административных правонарушениях Комиссия рассматривает дела об административных правонарушениях и принимает по ним постановления о применении мер административного наказания, предусмотренных указанным Кодексом.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4.2. Передает материалы дела соответствующему прокурору или орган предварительного следствия, в орган дознания в случае, если в действиях (бездействии) содержаться признаки преступления.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4.3. Освобождает лиц, совершивших административное правонарушение, от административной ответственности и ограничивается устным замечанием при малозначительности административного правонарушения.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4.4. Принимает постановления о прекращении производства по делу об административном правонарушении.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4.5. Назначает экспертизу и вызывает для участия в рассмотрении дела эксперта или переводчика в тех случаях, когда возникает необходимость в специальных познаниях.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4.6. Требует от руководителей организаций предоставления документов, необходимых для рассмотрения дела, а также вызывает должностных лиц и граждан для получения сведений по вопросам, рассматриваемым Комиссией.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Обращает к исполнению постановления Комиссии по делу об административном </w:t>
      </w:r>
      <w:proofErr w:type="gramStart"/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правонарушении</w:t>
      </w:r>
      <w:proofErr w:type="gramEnd"/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 установленном Кодексом Российской Федерации об административных правонарушениях.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4.8. Вносит представления руководителям организаций о принятии мер, направленных на предупреждение правонарушений, выявление и устранение причин и условий, способствующих их совершению, а также координирует свою деятельность с правоохранительными органами, находящимися на территории соответствующего муниципального образования.</w:t>
      </w:r>
    </w:p>
    <w:p w:rsidR="0024041C" w:rsidRDefault="0024041C" w:rsidP="0098442E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041C" w:rsidRDefault="0024041C" w:rsidP="0098442E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041C" w:rsidRDefault="0024041C" w:rsidP="0098442E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041C" w:rsidRDefault="0024041C" w:rsidP="0098442E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42E" w:rsidRPr="0098442E" w:rsidRDefault="0098442E" w:rsidP="0098442E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V. ПОРЯДОК ЗАСЕДАНИЙ КОМИССИИ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5.1. Заседание Комиссии проводиться не реже одного раза в месяц и считается правомочным, если в нем участвуют более половины состава Комиссии. График заседаний Комиссии на месяц составляется председателем Комиссии с учетом сроков рассмотрения дел, установленных Кодексом Российской Федерации об административных правонарушениях.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Дело об административном правонарушении выноситься на рассмотрение заседания Комиссии на основании протокола об административном правонарушении, составленном лицами, уполномоченными в соответствии с Кодексом об </w:t>
      </w:r>
      <w:proofErr w:type="gramStart"/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административных</w:t>
      </w:r>
      <w:proofErr w:type="gramEnd"/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правонарушения.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5.3. Производство по делу об административном правонарушении секретарем ведется в соответствии с разделом IV</w:t>
      </w:r>
      <w:r w:rsidR="00547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5.4. При рассмотрении дела об административном правонарушении секретарем ведется протокол заседания Комиссии, который подписывается председательствовавшим на заседании и секретарем.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5.5. По результатам рассмотрения дела об административном правонарушении Комиссия принимает решение, которое оформляется постановлением или определением, в соответствии со ст. 29.9 Кодекса Российской Федерации об административных правонарушениях.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5.6. Решения Комиссии принимаются большинством голосов от числа членов Комиссии, присутствующих на заседании.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ОРГАНИЗАЦИЯ РАБОТЫ КОМИССИИ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6.1. Работу Комиссии организует ее председатель.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6.2. При временном отсутствии председателя Комиссии его обязанности исполняет заместитель председателя Комиссии.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6.3. Секретарь Комиссии ведет делопроизводство и обеспечивает хранение документов Комиссии.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</w:t>
      </w:r>
      <w:proofErr w:type="gramStart"/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решений Комиссии осуществляют председатель или лицо, его замещающее, и секретарь Комиссии.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6.5. Комиссия подотчетна представительному органу местного самоуправления и должна не реже одного раза в год отчитываться перед ним о результатах работы.</w:t>
      </w:r>
    </w:p>
    <w:p w:rsidR="0098442E" w:rsidRPr="0098442E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утвержденный состав Комиссии входят </w:t>
      </w:r>
      <w:r w:rsidR="0054747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человек, одна освобожденная должность ответственного секретаря.</w:t>
      </w:r>
    </w:p>
    <w:p w:rsidR="0098442E" w:rsidRPr="0098442E" w:rsidRDefault="00E84BDF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Председатель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8442E"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аместитель главы </w:t>
      </w:r>
      <w:r w:rsidR="0054747D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Вассинского сельсовета Федорчук Сергей Валерьевич</w:t>
      </w:r>
      <w:r w:rsidR="0098442E"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442E" w:rsidRPr="0098442E" w:rsidRDefault="00E84BDF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proofErr w:type="gramStart"/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редседателя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-у</w:t>
      </w:r>
      <w:r w:rsidR="0054747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правляющий отделением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ЗАО «Политотдельское» Попов Иван Геннадьевич</w:t>
      </w:r>
      <w:r w:rsidR="0098442E"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442E" w:rsidRPr="0098442E" w:rsidRDefault="00E84BDF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Лигейда Галина Джаниковна</w:t>
      </w:r>
      <w:r w:rsidR="0098442E"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ответственный секретарь комиссии</w:t>
      </w:r>
    </w:p>
    <w:p w:rsidR="0098442E" w:rsidRPr="0098442E" w:rsidRDefault="00E84BDF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 члена</w:t>
      </w:r>
      <w:r w:rsidR="0098442E" w:rsidRPr="00984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комиссии:</w:t>
      </w:r>
    </w:p>
    <w:p w:rsidR="0098442E" w:rsidRPr="0098442E" w:rsidRDefault="00E84BDF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Филин Николай Николаевич -</w:t>
      </w:r>
      <w:r w:rsidRPr="00E84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Управляющий отделением № 2 ЗАО «Политотдельское»</w:t>
      </w:r>
    </w:p>
    <w:p w:rsidR="0098442E" w:rsidRPr="0098442E" w:rsidRDefault="00E84BDF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Барышникова Валентина Андреевна – 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иректора</w:t>
      </w:r>
      <w:r w:rsidRPr="00E84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ЗАО «Политотдельское»</w:t>
      </w:r>
    </w:p>
    <w:p w:rsidR="0098442E" w:rsidRPr="00A342A0" w:rsidRDefault="0098442E" w:rsidP="0098442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Административная комиссия рассматривает дела об административных правонарушениях предусмотренных Кодексом </w:t>
      </w:r>
      <w:r w:rsidR="00E84BDF" w:rsidRPr="00A342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РФ</w:t>
      </w:r>
      <w:r w:rsidRPr="00A342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 административных правонарушениях в области:</w:t>
      </w:r>
    </w:p>
    <w:p w:rsidR="0098442E" w:rsidRPr="00A342A0" w:rsidRDefault="0092620E" w:rsidP="0092620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 содержания домашних животных на территории Вассинского сельсовета Тогучинского района Новосибирской области.</w:t>
      </w:r>
    </w:p>
    <w:p w:rsidR="0092620E" w:rsidRPr="00A342A0" w:rsidRDefault="0092620E" w:rsidP="009262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20E" w:rsidRPr="00A342A0" w:rsidRDefault="0092620E" w:rsidP="0092620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A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благоустройства, обеспечения чистоты и порядка</w:t>
      </w:r>
      <w:r w:rsidRPr="00A342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территории Вассинского сельсовета Тогучинского района Новосибирской области.</w:t>
      </w:r>
    </w:p>
    <w:p w:rsidR="00A342A0" w:rsidRPr="00A342A0" w:rsidRDefault="00A342A0" w:rsidP="00A34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20E" w:rsidRPr="0092620E" w:rsidRDefault="0092620E" w:rsidP="0092620E">
      <w:pPr>
        <w:pStyle w:val="a5"/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20E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 Административной комиссии</w:t>
      </w:r>
    </w:p>
    <w:p w:rsidR="0092620E" w:rsidRPr="0092620E" w:rsidRDefault="0092620E" w:rsidP="0092620E">
      <w:pPr>
        <w:pStyle w:val="a5"/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20E">
        <w:rPr>
          <w:rFonts w:ascii="Times New Roman" w:eastAsia="Times New Roman" w:hAnsi="Times New Roman" w:cs="Times New Roman"/>
          <w:color w:val="000000"/>
          <w:sz w:val="24"/>
          <w:szCs w:val="24"/>
        </w:rPr>
        <w:t>с ПН-ПТ.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26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Часы работы с </w:t>
      </w:r>
      <w:r w:rsidR="00A910D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926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до </w:t>
      </w:r>
      <w:r w:rsidR="00A910DA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92620E">
        <w:rPr>
          <w:rFonts w:ascii="Times New Roman" w:eastAsia="Times New Roman" w:hAnsi="Times New Roman" w:cs="Times New Roman"/>
          <w:color w:val="000000"/>
          <w:sz w:val="24"/>
          <w:szCs w:val="24"/>
        </w:rPr>
        <w:t>:00</w:t>
      </w:r>
    </w:p>
    <w:p w:rsidR="00A910DA" w:rsidRDefault="00A342A0" w:rsidP="00A910D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92620E" w:rsidRPr="0092620E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приема граждан по заявлениям, жалобам каждый день с 14:00 до 1</w:t>
      </w:r>
      <w:r w:rsidR="00A910D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2620E" w:rsidRPr="0092620E">
        <w:rPr>
          <w:rFonts w:ascii="Times New Roman" w:eastAsia="Times New Roman" w:hAnsi="Times New Roman" w:cs="Times New Roman"/>
          <w:color w:val="000000"/>
          <w:sz w:val="24"/>
          <w:szCs w:val="24"/>
        </w:rPr>
        <w:t>:00</w:t>
      </w:r>
    </w:p>
    <w:p w:rsidR="0024041C" w:rsidRDefault="0024041C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4041C" w:rsidRDefault="0024041C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4041C" w:rsidRDefault="0024041C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4041C" w:rsidRDefault="0024041C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4041C" w:rsidRDefault="0024041C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4041C" w:rsidRDefault="0024041C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4041C" w:rsidRDefault="0024041C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4041C" w:rsidRDefault="0024041C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4041C" w:rsidRDefault="0024041C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4041C" w:rsidRDefault="0024041C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4041C" w:rsidRDefault="0024041C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4041C" w:rsidRDefault="0024041C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4041C" w:rsidRDefault="0024041C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4041C" w:rsidRDefault="0024041C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4041C" w:rsidRDefault="0024041C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4041C" w:rsidRDefault="0024041C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4041C" w:rsidRDefault="0024041C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4041C" w:rsidRDefault="0024041C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4041C" w:rsidRDefault="0024041C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4041C" w:rsidRDefault="0024041C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4041C" w:rsidRPr="0024041C" w:rsidRDefault="0024041C" w:rsidP="0024041C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</w:t>
      </w:r>
    </w:p>
    <w:p w:rsidR="0024041C" w:rsidRDefault="0024041C" w:rsidP="0024041C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постановлению</w:t>
      </w:r>
    </w:p>
    <w:p w:rsidR="0024041C" w:rsidRPr="0024041C" w:rsidRDefault="0024041C" w:rsidP="0024041C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Главы администрации</w:t>
      </w:r>
    </w:p>
    <w:p w:rsidR="0024041C" w:rsidRDefault="0024041C" w:rsidP="0024041C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Вассинского сельсовета</w:t>
      </w:r>
    </w:p>
    <w:p w:rsidR="0024041C" w:rsidRDefault="0024041C" w:rsidP="0024041C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Тогучинского района </w:t>
      </w:r>
    </w:p>
    <w:p w:rsidR="0024041C" w:rsidRDefault="0024041C" w:rsidP="0024041C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Новосибирской области</w:t>
      </w:r>
    </w:p>
    <w:p w:rsidR="0024041C" w:rsidRPr="0024041C" w:rsidRDefault="0024041C" w:rsidP="0024041C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 </w:t>
      </w:r>
      <w:r w:rsidRPr="002404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16.02.2012г.</w:t>
      </w:r>
    </w:p>
    <w:p w:rsidR="0024041C" w:rsidRDefault="0024041C" w:rsidP="0024041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8442E" w:rsidRPr="00A910DA" w:rsidRDefault="00A910DA" w:rsidP="00A910D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Пл</w:t>
      </w:r>
      <w:r w:rsidR="0098442E" w:rsidRPr="0098442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ан работы административной комиссии администрации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Вассинского сельсовета</w:t>
      </w:r>
      <w:r w:rsidR="0098442E" w:rsidRPr="0098442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на 2012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5"/>
        <w:gridCol w:w="4903"/>
        <w:gridCol w:w="1963"/>
        <w:gridCol w:w="2064"/>
      </w:tblGrid>
      <w:tr w:rsidR="0098442E" w:rsidRPr="0098442E" w:rsidTr="00A910DA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984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8442E" w:rsidRPr="0098442E" w:rsidRDefault="0098442E" w:rsidP="00984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984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A910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8442E" w:rsidRPr="0098442E" w:rsidTr="00A910DA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A9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админи</w:t>
            </w:r>
            <w:r w:rsidR="00A910D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стративной комиссии администра</w:t>
            </w: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</w:t>
            </w:r>
            <w:r w:rsidR="00A910DA">
              <w:rPr>
                <w:rFonts w:ascii="Times New Roman" w:eastAsia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A910DA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Федорчук С.В.</w:t>
            </w:r>
          </w:p>
        </w:tc>
      </w:tr>
      <w:tr w:rsidR="0098442E" w:rsidRPr="0098442E" w:rsidTr="00A910DA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A910DA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A9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совещаний при главе администрации </w:t>
            </w:r>
            <w:r w:rsidR="00A910DA">
              <w:rPr>
                <w:rFonts w:ascii="Times New Roman" w:eastAsia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A910DA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Федорчук С.В.</w:t>
            </w:r>
          </w:p>
        </w:tc>
      </w:tr>
      <w:tr w:rsidR="0098442E" w:rsidRPr="0098442E" w:rsidTr="00A910DA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A910DA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A9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рейдов</w:t>
            </w:r>
            <w:r w:rsidR="00A91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выполнению жителями поселков</w:t>
            </w: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решений сессий </w:t>
            </w:r>
            <w:r w:rsidR="00A910D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депутатов</w:t>
            </w: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благоустройстве населенных пунктов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  <w:p w:rsidR="0098442E" w:rsidRPr="0098442E" w:rsidRDefault="0098442E" w:rsidP="00A910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A910DA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Федорчук С.В.</w:t>
            </w:r>
          </w:p>
        </w:tc>
      </w:tr>
      <w:tr w:rsidR="0098442E" w:rsidRPr="0098442E" w:rsidTr="00A910DA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A910DA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A9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протоколов должностными лицами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A910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42E" w:rsidRPr="0098442E" w:rsidTr="00A910DA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A910DA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A9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материалов административных дел, рассмотренных на заседаниях административной комиссии в прокуратуру </w:t>
            </w:r>
            <w:r w:rsidR="00A91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Тогучинского </w:t>
            </w: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A910DA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Лигейда Г.Д.</w:t>
            </w:r>
          </w:p>
        </w:tc>
      </w:tr>
      <w:tr w:rsidR="0098442E" w:rsidRPr="0098442E" w:rsidTr="00A910DA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A910DA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98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своевременностью исполнения постановлений, вынесенных административной комиссией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A910DA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Лигейда Г.Д.</w:t>
            </w:r>
          </w:p>
        </w:tc>
      </w:tr>
      <w:tr w:rsidR="0098442E" w:rsidRPr="0098442E" w:rsidTr="00A910DA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A910DA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98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мероприятий по выполнению Правил благоустройства на территории городского и сельских поселений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A910DA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98442E"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8442E" w:rsidRPr="0098442E" w:rsidTr="00A910DA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A910DA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98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работы административной комиссии в средствах массовой информации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A910DA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Лигейда Г.Д.</w:t>
            </w:r>
          </w:p>
        </w:tc>
      </w:tr>
      <w:tr w:rsidR="0098442E" w:rsidRPr="0098442E" w:rsidTr="00A910DA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A910DA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98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рейдов на территориях поселений по соблюдению правил сбора и вывоза бытовых отходов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98442E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2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42E" w:rsidRPr="0098442E" w:rsidRDefault="00A910DA" w:rsidP="00A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Федорчук С.В.</w:t>
            </w:r>
          </w:p>
        </w:tc>
      </w:tr>
    </w:tbl>
    <w:p w:rsidR="004511DB" w:rsidRDefault="004511DB">
      <w:pPr>
        <w:rPr>
          <w:rFonts w:ascii="Times New Roman" w:hAnsi="Times New Roman" w:cs="Times New Roman"/>
          <w:sz w:val="24"/>
          <w:szCs w:val="24"/>
        </w:rPr>
      </w:pPr>
    </w:p>
    <w:p w:rsidR="002B6C15" w:rsidRDefault="002B6C15">
      <w:pPr>
        <w:rPr>
          <w:rFonts w:ascii="Times New Roman" w:hAnsi="Times New Roman" w:cs="Times New Roman"/>
          <w:sz w:val="24"/>
          <w:szCs w:val="24"/>
        </w:rPr>
      </w:pPr>
    </w:p>
    <w:p w:rsidR="002B6C15" w:rsidRDefault="002B6C15">
      <w:pPr>
        <w:rPr>
          <w:rFonts w:ascii="Times New Roman" w:hAnsi="Times New Roman" w:cs="Times New Roman"/>
          <w:sz w:val="24"/>
          <w:szCs w:val="24"/>
        </w:rPr>
      </w:pPr>
    </w:p>
    <w:p w:rsidR="002B6C15" w:rsidRDefault="002B6C15">
      <w:pPr>
        <w:rPr>
          <w:rFonts w:ascii="Times New Roman" w:hAnsi="Times New Roman" w:cs="Times New Roman"/>
          <w:sz w:val="24"/>
          <w:szCs w:val="24"/>
        </w:rPr>
      </w:pPr>
    </w:p>
    <w:p w:rsidR="002B6C15" w:rsidRDefault="002B6C15">
      <w:pPr>
        <w:rPr>
          <w:rFonts w:ascii="Times New Roman" w:hAnsi="Times New Roman" w:cs="Times New Roman"/>
          <w:sz w:val="24"/>
          <w:szCs w:val="24"/>
        </w:rPr>
      </w:pPr>
    </w:p>
    <w:sectPr w:rsidR="002B6C15" w:rsidSect="0015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25" w:rsidRDefault="006F3A25" w:rsidP="0024041C">
      <w:pPr>
        <w:spacing w:after="0" w:line="240" w:lineRule="auto"/>
      </w:pPr>
      <w:r>
        <w:separator/>
      </w:r>
    </w:p>
  </w:endnote>
  <w:endnote w:type="continuationSeparator" w:id="0">
    <w:p w:rsidR="006F3A25" w:rsidRDefault="006F3A25" w:rsidP="0024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25" w:rsidRDefault="006F3A25" w:rsidP="0024041C">
      <w:pPr>
        <w:spacing w:after="0" w:line="240" w:lineRule="auto"/>
      </w:pPr>
      <w:r>
        <w:separator/>
      </w:r>
    </w:p>
  </w:footnote>
  <w:footnote w:type="continuationSeparator" w:id="0">
    <w:p w:rsidR="006F3A25" w:rsidRDefault="006F3A25" w:rsidP="00240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B42"/>
    <w:multiLevelType w:val="hybridMultilevel"/>
    <w:tmpl w:val="631490B8"/>
    <w:lvl w:ilvl="0" w:tplc="8F788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442E"/>
    <w:rsid w:val="00156891"/>
    <w:rsid w:val="0024041C"/>
    <w:rsid w:val="002B6C15"/>
    <w:rsid w:val="002D4ED5"/>
    <w:rsid w:val="0038021C"/>
    <w:rsid w:val="004511DB"/>
    <w:rsid w:val="0054747D"/>
    <w:rsid w:val="00630756"/>
    <w:rsid w:val="006F3A25"/>
    <w:rsid w:val="008741A6"/>
    <w:rsid w:val="0092620E"/>
    <w:rsid w:val="0098442E"/>
    <w:rsid w:val="00A342A0"/>
    <w:rsid w:val="00A910DA"/>
    <w:rsid w:val="00AC65E8"/>
    <w:rsid w:val="00B93BE9"/>
    <w:rsid w:val="00BD39BF"/>
    <w:rsid w:val="00C43C26"/>
    <w:rsid w:val="00C77288"/>
    <w:rsid w:val="00CB1FE6"/>
    <w:rsid w:val="00E84BDF"/>
    <w:rsid w:val="00FA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91"/>
  </w:style>
  <w:style w:type="paragraph" w:styleId="2">
    <w:name w:val="heading 2"/>
    <w:basedOn w:val="a"/>
    <w:link w:val="20"/>
    <w:uiPriority w:val="9"/>
    <w:qFormat/>
    <w:rsid w:val="00984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442E"/>
    <w:rPr>
      <w:b/>
      <w:bCs/>
    </w:rPr>
  </w:style>
  <w:style w:type="paragraph" w:styleId="a4">
    <w:name w:val="Normal (Web)"/>
    <w:basedOn w:val="a"/>
    <w:uiPriority w:val="99"/>
    <w:unhideWhenUsed/>
    <w:rsid w:val="0098442E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98442E"/>
    <w:pPr>
      <w:spacing w:after="136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844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92620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40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041C"/>
  </w:style>
  <w:style w:type="paragraph" w:styleId="a8">
    <w:name w:val="footer"/>
    <w:basedOn w:val="a"/>
    <w:link w:val="a9"/>
    <w:uiPriority w:val="99"/>
    <w:semiHidden/>
    <w:unhideWhenUsed/>
    <w:rsid w:val="00240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0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6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4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44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cp:lastPrinted>2012-02-17T07:00:00Z</cp:lastPrinted>
  <dcterms:created xsi:type="dcterms:W3CDTF">2012-02-16T03:32:00Z</dcterms:created>
  <dcterms:modified xsi:type="dcterms:W3CDTF">2013-03-28T02:20:00Z</dcterms:modified>
</cp:coreProperties>
</file>