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D6C73">
        <w:rPr>
          <w:rFonts w:ascii="Times New Roman" w:hAnsi="Times New Roman" w:cs="Times New Roman"/>
          <w:sz w:val="24"/>
          <w:szCs w:val="24"/>
        </w:rPr>
        <w:t>9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D6C73">
        <w:rPr>
          <w:rFonts w:ascii="Times New Roman" w:hAnsi="Times New Roman" w:cs="Times New Roman"/>
          <w:sz w:val="24"/>
          <w:szCs w:val="24"/>
        </w:rPr>
        <w:t>19</w:t>
      </w:r>
      <w:r w:rsidR="00BD7E5B">
        <w:rPr>
          <w:rFonts w:ascii="Times New Roman" w:hAnsi="Times New Roman" w:cs="Times New Roman"/>
          <w:sz w:val="24"/>
          <w:szCs w:val="24"/>
        </w:rPr>
        <w:t>.07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485282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485282" w:rsidP="004852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Пресс-релиз «Узнать о своем праве на льготы по имущественным налогам можно на сайте ФНС России»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485282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ФНС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0D1B" w:rsidRPr="00FD6DC2" w:rsidTr="0045592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485282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Памятки «Африканская чума свиней»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485282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Памятки по безопасности на водоемах в летний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7D6C73" w:rsidP="00A31BB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485282">
              <w:rPr>
                <w:rFonts w:ascii="Times New Roman" w:hAnsi="Times New Roman"/>
                <w:color w:val="000000"/>
                <w:sz w:val="24"/>
                <w:szCs w:val="24"/>
              </w:rPr>
              <w:t>осреестра</w:t>
            </w:r>
            <w:proofErr w:type="spellEnd"/>
            <w:r w:rsidR="004852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A31BB3">
              <w:rPr>
                <w:rFonts w:ascii="Times New Roman" w:hAnsi="Times New Roman"/>
                <w:color w:val="000000"/>
                <w:sz w:val="24"/>
                <w:szCs w:val="24"/>
              </w:rPr>
              <w:t>Эксперты новосибирского филиала ППК «</w:t>
            </w:r>
            <w:proofErr w:type="spellStart"/>
            <w:r w:rsidR="00A31BB3">
              <w:rPr>
                <w:rFonts w:ascii="Times New Roman" w:hAnsi="Times New Roman"/>
                <w:color w:val="000000"/>
                <w:sz w:val="24"/>
                <w:szCs w:val="24"/>
              </w:rPr>
              <w:t>Роскадастр</w:t>
            </w:r>
            <w:proofErr w:type="spellEnd"/>
            <w:r w:rsidR="00A31BB3">
              <w:rPr>
                <w:rFonts w:ascii="Times New Roman" w:hAnsi="Times New Roman"/>
                <w:color w:val="000000"/>
                <w:sz w:val="24"/>
                <w:szCs w:val="24"/>
              </w:rPr>
              <w:t>» рассказали о кадастровом делении региона»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7D6C7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A31BB3" w:rsidP="00A31BB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«Оплата госпошлины за регистрацию недвижимости: на что следует обратить внимание»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7D6C7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A31BB3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7D6C7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B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7D6C7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17A"/>
    <w:rsid w:val="001C565E"/>
    <w:rsid w:val="001C659F"/>
    <w:rsid w:val="001D117C"/>
    <w:rsid w:val="001D31E1"/>
    <w:rsid w:val="001D37B5"/>
    <w:rsid w:val="001D3A3D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A48A1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338C"/>
    <w:rsid w:val="00826D39"/>
    <w:rsid w:val="00833B57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391</cp:revision>
  <cp:lastPrinted>2024-07-19T04:57:00Z</cp:lastPrinted>
  <dcterms:created xsi:type="dcterms:W3CDTF">2018-12-26T03:28:00Z</dcterms:created>
  <dcterms:modified xsi:type="dcterms:W3CDTF">2024-07-19T05:05:00Z</dcterms:modified>
</cp:coreProperties>
</file>