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</w:t>
      </w: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ВАССИНСКОГО СЕЛЬСОВЕТА</w:t>
      </w: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ТОГУЧИНСКОГО РАЙОНА</w:t>
      </w: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НОВОСИБИРСКОЙ ОБЛАСТИ</w:t>
      </w: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0EA5" w:rsidRDefault="00462A01" w:rsidP="00070EA5">
      <w:pPr>
        <w:tabs>
          <w:tab w:val="left" w:pos="1920"/>
          <w:tab w:val="center" w:pos="4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21.10</w:t>
      </w:r>
      <w:r w:rsidR="00070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731D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070EA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№</w:t>
      </w:r>
      <w:r w:rsidR="00731D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156</w:t>
      </w: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 Пойменное</w:t>
      </w:r>
    </w:p>
    <w:p w:rsidR="00070EA5" w:rsidRDefault="00070EA5" w:rsidP="00070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Вассинского сельсовета Тогучинского района Новосибирской области от 07.02.2022 №13 «Об оплате труда руководителя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казённого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Вассинского сельсовета Тогучинского района  Новосибирской области»</w:t>
      </w: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0EA5" w:rsidRDefault="00070EA5" w:rsidP="00070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0EA5" w:rsidRDefault="00070EA5" w:rsidP="00070EA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 соответствии  Отраслевым тарифным соглашением между заместителем главы администрации Тогучинского района Новосибирской области, Тогучинской районной профсоюзной организацией Российского профессионального союза работников культуры и Советом работодателей работников культуры Тогучинского района на 2022-2025 годы, с целью приведения нормативно правовых актов в соответствие действующему законодательству,  администрация Вассинского сельсовета Тогучинского района Новосибирской области</w:t>
      </w:r>
    </w:p>
    <w:p w:rsidR="00070EA5" w:rsidRDefault="00070EA5" w:rsidP="00070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ПОСТАНОВЛЯЕТ:</w:t>
      </w:r>
    </w:p>
    <w:p w:rsidR="00070EA5" w:rsidRDefault="00070EA5" w:rsidP="00070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1.Внести изменения 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оплате труда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руководителя муниципального </w:t>
      </w:r>
      <w:r>
        <w:rPr>
          <w:rFonts w:ascii="Times New Roman" w:eastAsia="Times New Roman" w:hAnsi="Times New Roman" w:cs="Times New Roman"/>
          <w:sz w:val="28"/>
        </w:rPr>
        <w:t>казённого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Вассинского сельсовета Тогучинского района Новосибирской области:</w:t>
      </w:r>
    </w:p>
    <w:p w:rsidR="00CE026A" w:rsidRDefault="00070EA5" w:rsidP="00CE026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CE02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1.1.</w:t>
      </w:r>
      <w:r w:rsidR="00CE02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 4.1. изменить и изложить в следующей редакции: «4.1.</w:t>
      </w:r>
      <w:r w:rsidR="00CE026A" w:rsidRPr="00CE026A">
        <w:rPr>
          <w:rFonts w:ascii="Times New Roman" w:eastAsia="Times New Roman" w:hAnsi="Times New Roman" w:cs="Times New Roman"/>
          <w:sz w:val="28"/>
        </w:rPr>
        <w:t xml:space="preserve"> </w:t>
      </w:r>
      <w:r w:rsidR="00CE026A">
        <w:rPr>
          <w:rFonts w:ascii="Times New Roman" w:eastAsia="Times New Roman" w:hAnsi="Times New Roman" w:cs="Times New Roman"/>
          <w:sz w:val="28"/>
        </w:rPr>
        <w:t xml:space="preserve">Размеры стимулирующих выплат руководителю </w:t>
      </w:r>
      <w:r w:rsidR="00CE026A">
        <w:rPr>
          <w:rFonts w:ascii="Times New Roman" w:hAnsi="Times New Roman" w:cs="Times New Roman"/>
          <w:sz w:val="28"/>
          <w:szCs w:val="28"/>
        </w:rPr>
        <w:t>МКУК «Вассинский КДЦ»</w:t>
      </w:r>
      <w:r w:rsidR="00CE026A">
        <w:rPr>
          <w:rFonts w:ascii="Times New Roman" w:eastAsia="Times New Roman" w:hAnsi="Times New Roman" w:cs="Times New Roman"/>
          <w:sz w:val="28"/>
          <w:szCs w:val="28"/>
        </w:rPr>
        <w:t xml:space="preserve"> Тогучинского района Новосибирской области от должностного оклада</w:t>
      </w:r>
      <w:r w:rsidR="00CE026A">
        <w:rPr>
          <w:rFonts w:ascii="Times New Roman" w:eastAsia="Times New Roman" w:hAnsi="Times New Roman" w:cs="Times New Roman"/>
          <w:sz w:val="28"/>
        </w:rPr>
        <w:t>:</w:t>
      </w:r>
    </w:p>
    <w:p w:rsidR="00CE026A" w:rsidRDefault="00CE026A" w:rsidP="00CE026A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-  за звание «Почетный работник культуры Новосибирской области» - 5%;</w:t>
      </w:r>
    </w:p>
    <w:p w:rsidR="00CE026A" w:rsidRDefault="00CE026A" w:rsidP="00CE02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 почетное звание «Заслуженный работник культуры Новосибирской области» - 10%;</w:t>
      </w:r>
    </w:p>
    <w:p w:rsidR="00CE026A" w:rsidRDefault="00CE026A" w:rsidP="00CE02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размер надбавки за продолжительность непрерывной работы в учреждении:</w:t>
      </w:r>
    </w:p>
    <w:p w:rsidR="00CE026A" w:rsidRDefault="00CE026A" w:rsidP="00CE02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 до 3 лет – 5% должностного оклад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>оклада, ставки заработной платы);</w:t>
      </w:r>
    </w:p>
    <w:p w:rsidR="00CE026A" w:rsidRDefault="00CE026A" w:rsidP="00CE02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3 до 5 лет – 7%</w:t>
      </w:r>
      <w:r w:rsidRPr="00CE02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оклад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оклада, ставки заработной платы);  </w:t>
      </w:r>
    </w:p>
    <w:p w:rsidR="00CE026A" w:rsidRDefault="00CE026A" w:rsidP="00CE026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 5 до 10 лет - 10%</w:t>
      </w:r>
      <w:r w:rsidRPr="00CE02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оклад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>оклада, ставки заработной платы);</w:t>
      </w:r>
    </w:p>
    <w:p w:rsidR="00CE026A" w:rsidRDefault="00CE026A" w:rsidP="00CE026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E026A" w:rsidRDefault="00CE026A" w:rsidP="00CE02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 10 до 15 лет – 15 %</w:t>
      </w:r>
      <w:r w:rsidRPr="00CE02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оклада (оклада, ставки заработной платы);</w:t>
      </w:r>
    </w:p>
    <w:p w:rsidR="00CE026A" w:rsidRDefault="00CE026A" w:rsidP="00CE02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15до 20 лет – 20%</w:t>
      </w:r>
      <w:r w:rsidRPr="00CE02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оклад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>оклада, ставки заработной платы);</w:t>
      </w:r>
    </w:p>
    <w:p w:rsidR="00CE026A" w:rsidRDefault="00CE026A" w:rsidP="00CE02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20 лет и более – 25%</w:t>
      </w:r>
      <w:r w:rsidRPr="00CE02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оклада</w:t>
      </w:r>
      <w:r w:rsidR="00462A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(оклада, ставки заработной платы);</w:t>
      </w:r>
    </w:p>
    <w:p w:rsidR="00CE026A" w:rsidRPr="00CE026A" w:rsidRDefault="00CE026A" w:rsidP="00CE0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26A">
        <w:rPr>
          <w:rFonts w:ascii="Times New Roman" w:hAnsi="Times New Roman" w:cs="Times New Roman"/>
          <w:sz w:val="28"/>
          <w:szCs w:val="28"/>
        </w:rPr>
        <w:t>Надбавка за продолжительность непрерывной работы в учреждении устанавливается как по основной работе, так и работе по совместительству.</w:t>
      </w:r>
    </w:p>
    <w:p w:rsidR="00CE026A" w:rsidRPr="00CE026A" w:rsidRDefault="00CE026A" w:rsidP="00CE0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26A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надбавки за продолжительность непрерывной работы в учреждении, является трудовая книжка, сведения о трудовой деятельности.</w:t>
      </w:r>
    </w:p>
    <w:p w:rsidR="00CE026A" w:rsidRDefault="00CE026A" w:rsidP="00CE0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026A">
        <w:rPr>
          <w:rFonts w:ascii="Times New Roman" w:hAnsi="Times New Roman" w:cs="Times New Roman"/>
          <w:sz w:val="28"/>
          <w:szCs w:val="28"/>
        </w:rPr>
        <w:t>Надбавка за продолжительность непрерывной работы в учреждении устанавливается в предела</w:t>
      </w:r>
      <w:r>
        <w:rPr>
          <w:rFonts w:ascii="Times New Roman" w:hAnsi="Times New Roman" w:cs="Times New Roman"/>
          <w:sz w:val="28"/>
          <w:szCs w:val="28"/>
        </w:rPr>
        <w:t>х фонда оплаты труда учреждения».</w:t>
      </w:r>
    </w:p>
    <w:p w:rsidR="005338CD" w:rsidRDefault="00CE026A" w:rsidP="005338CD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r w:rsidR="005338CD">
        <w:rPr>
          <w:rFonts w:ascii="Times New Roman" w:hAnsi="Times New Roman" w:cs="Times New Roman"/>
          <w:sz w:val="28"/>
          <w:szCs w:val="28"/>
        </w:rPr>
        <w:t>Пункт 4.2. изменить и изложить в следующей редакции:</w:t>
      </w:r>
      <w:r w:rsidR="00731D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38CD">
        <w:rPr>
          <w:rFonts w:ascii="Times New Roman" w:hAnsi="Times New Roman" w:cs="Times New Roman"/>
          <w:sz w:val="28"/>
          <w:szCs w:val="28"/>
        </w:rPr>
        <w:t xml:space="preserve"> «4.2.</w:t>
      </w:r>
      <w:r w:rsidR="005338CD" w:rsidRPr="005338CD">
        <w:rPr>
          <w:rFonts w:ascii="Times New Roman" w:eastAsia="Times New Roman" w:hAnsi="Times New Roman" w:cs="Times New Roman"/>
          <w:sz w:val="28"/>
        </w:rPr>
        <w:t xml:space="preserve"> </w:t>
      </w:r>
      <w:r w:rsidR="005338CD">
        <w:rPr>
          <w:rFonts w:ascii="Times New Roman" w:eastAsia="Times New Roman" w:hAnsi="Times New Roman" w:cs="Times New Roman"/>
          <w:sz w:val="28"/>
        </w:rPr>
        <w:t xml:space="preserve"> Стимулирующая выплата за качественные показатели деятельности руководителя устанавливается распоряжением администрации Вассинского сельсовета Тогучинского района Новосибирской области основании оценки деятельности руководителя Учреждения.</w:t>
      </w:r>
    </w:p>
    <w:p w:rsidR="005338CD" w:rsidRDefault="005338CD" w:rsidP="005338CD">
      <w:pPr>
        <w:spacing w:after="0"/>
        <w:jc w:val="both"/>
        <w:rPr>
          <w:rFonts w:ascii="Calibri" w:eastAsia="Times New Roman" w:hAnsi="Calibri" w:cs="Times New Roman"/>
        </w:rPr>
      </w:pPr>
    </w:p>
    <w:p w:rsidR="005338CD" w:rsidRDefault="005338CD" w:rsidP="005338CD">
      <w:pPr>
        <w:pStyle w:val="a5"/>
        <w:tabs>
          <w:tab w:val="left" w:pos="54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выплаты для руководителя МКУК «Вассинский КДЦ»</w:t>
      </w:r>
    </w:p>
    <w:p w:rsidR="005338CD" w:rsidRDefault="005338CD" w:rsidP="005338CD">
      <w:pPr>
        <w:pStyle w:val="a5"/>
        <w:tabs>
          <w:tab w:val="left" w:pos="54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2126"/>
        <w:gridCol w:w="2375"/>
      </w:tblGrid>
      <w:tr w:rsidR="005338CD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1B282F" w:rsidP="001B2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деятельности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1B282F" w:rsidP="001B2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стимулирующих выплат (</w:t>
            </w:r>
            <w:r w:rsidR="005338CD" w:rsidRPr="005338C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338CD" w:rsidRPr="005338C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5338CD" w:rsidRPr="005338CD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Период оценки</w:t>
            </w:r>
          </w:p>
        </w:tc>
      </w:tr>
      <w:tr w:rsidR="005338CD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мероприятий, повышающих авторитет и имидж учреждения.</w:t>
            </w: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За выполнение целевых показателей в отчетный период</w:t>
            </w: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За результативное участие клубных формирований в фестивалях, конкурсах, выставках и др.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338CD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2.За обеспечение выполнения требований пожарной  безопасности,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338CD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3.За личный вклад и участие в выполнении плановых заданий (личное участие директора в мероприятиях)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338CD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1B2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82F" w:rsidRPr="001B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8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B282F" w:rsidRPr="001B282F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(при отсутствии  объективных факторов: чрезвычайные ситуации, проведение ремонтных работ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731D44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2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8CD" w:rsidRPr="00533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338CD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1B282F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8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B282F" w:rsidRPr="001B282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открытости и доступности информации об Учреждении и предоставлении услуг на официальном интернет-сайте </w:t>
            </w:r>
            <w:hyperlink r:id="rId4" w:history="1">
              <w:r w:rsidR="001B282F" w:rsidRPr="001B28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282F" w:rsidRPr="001B28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282F" w:rsidRPr="001B28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="001B282F" w:rsidRPr="001B28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282F" w:rsidRPr="001B28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B282F" w:rsidRPr="001B28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282F" w:rsidRPr="001B28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B282F" w:rsidRPr="001B282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1B282F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338CD" w:rsidRPr="00533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5338CD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338CD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1B282F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B282F">
              <w:rPr>
                <w:rFonts w:ascii="Times New Roman" w:hAnsi="Times New Roman" w:cs="Times New Roman"/>
                <w:sz w:val="24"/>
                <w:szCs w:val="24"/>
              </w:rPr>
              <w:t>. Отсутствие на первое число каждого месяца отчетного периода документально установленных фактов нарушений финансовой и (или) хозяйственной деятельности Учреждения, непогашенной (неурегулированной) просроченной дебиторской и (или) кредиторской задолженности, в том числе по муниципальным контрактам (договорам) на закупку товаров, работ, услуг для обеспечения нужд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CD" w:rsidRPr="005338CD" w:rsidRDefault="001B282F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D" w:rsidRPr="005338CD" w:rsidRDefault="001B282F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8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B282F" w:rsidRPr="005338CD" w:rsidTr="008A1D2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F" w:rsidRPr="005338CD" w:rsidRDefault="00731D44" w:rsidP="00731D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F" w:rsidRPr="005338CD" w:rsidRDefault="00731D44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F" w:rsidRPr="005338CD" w:rsidRDefault="001B282F" w:rsidP="0053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EA5" w:rsidRPr="00731D44" w:rsidRDefault="005338CD" w:rsidP="00731D4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Выплаты выплачиваются на основании распоряжения администрации Вассинского сельсовета Тогучинского района Новосибирской области</w:t>
      </w:r>
      <w:r w:rsidR="00731D44">
        <w:rPr>
          <w:rFonts w:ascii="Times New Roman" w:eastAsia="Times New Roman" w:hAnsi="Times New Roman" w:cs="Times New Roman"/>
          <w:sz w:val="28"/>
        </w:rPr>
        <w:t>, в пределах фонда оплаты труда».</w:t>
      </w:r>
    </w:p>
    <w:p w:rsidR="00070EA5" w:rsidRDefault="00070EA5" w:rsidP="00070EA5">
      <w:pPr>
        <w:tabs>
          <w:tab w:val="left" w:pos="851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sz w:val="28"/>
        </w:rPr>
        <w:t xml:space="preserve">        </w:t>
      </w:r>
      <w:r w:rsidR="00280E69" w:rsidRPr="00280E69"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>.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администрации.</w:t>
      </w:r>
    </w:p>
    <w:p w:rsidR="00070EA5" w:rsidRDefault="00280E69" w:rsidP="00070E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3</w:t>
      </w:r>
      <w:r w:rsidR="00070E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70EA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070EA5" w:rsidRDefault="00070EA5" w:rsidP="00070EA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0EA5" w:rsidRDefault="00070EA5" w:rsidP="00070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Вассинского сельсовета</w:t>
      </w:r>
    </w:p>
    <w:p w:rsidR="00070EA5" w:rsidRDefault="00070EA5" w:rsidP="00070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Тогучинского района </w:t>
      </w:r>
    </w:p>
    <w:p w:rsidR="00070EA5" w:rsidRDefault="00070EA5" w:rsidP="00070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Новосибирской области                                                                  С.В.Федорчук</w:t>
      </w:r>
    </w:p>
    <w:p w:rsidR="00070EA5" w:rsidRDefault="00070EA5" w:rsidP="00070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1D73" w:rsidRDefault="00B51D73"/>
    <w:sectPr w:rsidR="00B51D73" w:rsidSect="00E3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70EA5"/>
    <w:rsid w:val="00070EA5"/>
    <w:rsid w:val="001B282F"/>
    <w:rsid w:val="00280E69"/>
    <w:rsid w:val="00462A01"/>
    <w:rsid w:val="005338CD"/>
    <w:rsid w:val="00731D44"/>
    <w:rsid w:val="00B51D73"/>
    <w:rsid w:val="00CE026A"/>
    <w:rsid w:val="00E3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26A"/>
    <w:pPr>
      <w:spacing w:after="0" w:line="240" w:lineRule="auto"/>
    </w:pPr>
  </w:style>
  <w:style w:type="character" w:customStyle="1" w:styleId="a4">
    <w:name w:val="Абзац списка Знак"/>
    <w:link w:val="a5"/>
    <w:locked/>
    <w:rsid w:val="005338CD"/>
  </w:style>
  <w:style w:type="paragraph" w:styleId="a5">
    <w:name w:val="List Paragraph"/>
    <w:basedOn w:val="a"/>
    <w:link w:val="a4"/>
    <w:qFormat/>
    <w:rsid w:val="005338CD"/>
    <w:pPr>
      <w:ind w:left="720"/>
      <w:contextualSpacing/>
    </w:pPr>
  </w:style>
  <w:style w:type="character" w:styleId="a6">
    <w:name w:val="Hyperlink"/>
    <w:rsid w:val="001B2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2024-10-23T06:55:00Z</cp:lastPrinted>
  <dcterms:created xsi:type="dcterms:W3CDTF">2024-10-23T04:08:00Z</dcterms:created>
  <dcterms:modified xsi:type="dcterms:W3CDTF">2024-10-23T06:56:00Z</dcterms:modified>
</cp:coreProperties>
</file>