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B4" w:rsidRDefault="00BC20B4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C20B4" w:rsidRDefault="00BC20B4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BC20B4" w:rsidRDefault="00BC20B4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007" w:rsidRPr="00DD5E15" w:rsidRDefault="003C7007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DD5E15">
        <w:rPr>
          <w:rFonts w:ascii="Times New Roman" w:hAnsi="Times New Roman" w:cs="Times New Roman"/>
          <w:sz w:val="28"/>
          <w:szCs w:val="28"/>
        </w:rPr>
        <w:t>АДМИНИСТРАЦИЯ</w:t>
      </w:r>
      <w:r w:rsidRPr="00DD5E15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3C7007" w:rsidRPr="00DD5E15" w:rsidRDefault="003C7007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DD5E15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C7007" w:rsidRPr="00DD5E15" w:rsidRDefault="003C7007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DD5E1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C7007" w:rsidRPr="00DD5E15" w:rsidRDefault="003C7007" w:rsidP="003C7007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3C7007" w:rsidRDefault="003C7007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C7007" w:rsidRPr="00DD5E15" w:rsidRDefault="003C7007" w:rsidP="003C7007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3C7007" w:rsidRPr="00DD5E15" w:rsidRDefault="00EA0464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</w:t>
      </w:r>
      <w:r w:rsidR="003C700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C7007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3C7007" w:rsidRDefault="003C7007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007" w:rsidRDefault="003C7007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DD5E1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15">
        <w:rPr>
          <w:rFonts w:ascii="Times New Roman" w:hAnsi="Times New Roman" w:cs="Times New Roman"/>
          <w:sz w:val="28"/>
          <w:szCs w:val="28"/>
        </w:rPr>
        <w:t>Пойменное</w:t>
      </w:r>
    </w:p>
    <w:p w:rsidR="003C7007" w:rsidRDefault="003C7007" w:rsidP="003C700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3C7007" w:rsidRDefault="003C7007" w:rsidP="003C7007">
      <w:pPr>
        <w:pStyle w:val="a5"/>
        <w:ind w:right="282"/>
        <w:rPr>
          <w:b w:val="0"/>
          <w:bCs w:val="0"/>
          <w:szCs w:val="28"/>
        </w:rPr>
      </w:pPr>
      <w:r w:rsidRPr="005F4022">
        <w:rPr>
          <w:b w:val="0"/>
          <w:bCs w:val="0"/>
          <w:szCs w:val="28"/>
        </w:rPr>
        <w:t>Об утвер</w:t>
      </w:r>
      <w:r>
        <w:rPr>
          <w:b w:val="0"/>
          <w:bCs w:val="0"/>
          <w:szCs w:val="28"/>
        </w:rPr>
        <w:t xml:space="preserve">ждении муниципальной программы </w:t>
      </w:r>
    </w:p>
    <w:p w:rsidR="003C7007" w:rsidRDefault="003C7007" w:rsidP="003C7007">
      <w:pPr>
        <w:pStyle w:val="a5"/>
        <w:ind w:right="282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«</w:t>
      </w:r>
      <w:r w:rsidRPr="005F4022">
        <w:rPr>
          <w:b w:val="0"/>
          <w:bCs w:val="0"/>
          <w:szCs w:val="28"/>
        </w:rPr>
        <w:t>Использование и охрана земель</w:t>
      </w:r>
      <w:r>
        <w:rPr>
          <w:b w:val="0"/>
          <w:bCs w:val="0"/>
          <w:szCs w:val="28"/>
        </w:rPr>
        <w:t xml:space="preserve"> Вассинского сельсовета Тогучинско</w:t>
      </w:r>
      <w:r w:rsidR="00EA0464">
        <w:rPr>
          <w:b w:val="0"/>
          <w:bCs w:val="0"/>
          <w:szCs w:val="28"/>
        </w:rPr>
        <w:t xml:space="preserve">го района Новосибирской области, </w:t>
      </w:r>
      <w:r>
        <w:rPr>
          <w:b w:val="0"/>
          <w:bCs w:val="0"/>
          <w:szCs w:val="28"/>
        </w:rPr>
        <w:t xml:space="preserve"> </w:t>
      </w:r>
      <w:r w:rsidRPr="005F4022">
        <w:rPr>
          <w:b w:val="0"/>
          <w:bCs w:val="0"/>
          <w:szCs w:val="28"/>
        </w:rPr>
        <w:t>на 20</w:t>
      </w:r>
      <w:r>
        <w:rPr>
          <w:b w:val="0"/>
          <w:bCs w:val="0"/>
          <w:szCs w:val="28"/>
        </w:rPr>
        <w:t>2</w:t>
      </w:r>
      <w:r w:rsidR="00EA0464">
        <w:rPr>
          <w:b w:val="0"/>
          <w:bCs w:val="0"/>
          <w:szCs w:val="28"/>
        </w:rPr>
        <w:t>4</w:t>
      </w:r>
      <w:r w:rsidRPr="005F4022">
        <w:rPr>
          <w:b w:val="0"/>
          <w:bCs w:val="0"/>
          <w:szCs w:val="28"/>
        </w:rPr>
        <w:t>-20</w:t>
      </w:r>
      <w:r>
        <w:rPr>
          <w:b w:val="0"/>
          <w:bCs w:val="0"/>
          <w:szCs w:val="28"/>
        </w:rPr>
        <w:t>2</w:t>
      </w:r>
      <w:r w:rsidR="00EA0464">
        <w:rPr>
          <w:b w:val="0"/>
          <w:bCs w:val="0"/>
          <w:szCs w:val="28"/>
        </w:rPr>
        <w:t>6</w:t>
      </w:r>
      <w:r w:rsidRPr="005F4022">
        <w:rPr>
          <w:b w:val="0"/>
          <w:bCs w:val="0"/>
          <w:szCs w:val="28"/>
        </w:rPr>
        <w:t xml:space="preserve"> годы</w:t>
      </w:r>
    </w:p>
    <w:p w:rsidR="003C7007" w:rsidRDefault="003C7007" w:rsidP="003C7007">
      <w:pPr>
        <w:pStyle w:val="a5"/>
        <w:rPr>
          <w:b w:val="0"/>
          <w:bCs w:val="0"/>
          <w:szCs w:val="28"/>
        </w:rPr>
      </w:pPr>
    </w:p>
    <w:p w:rsidR="003C7007" w:rsidRPr="006D03CA" w:rsidRDefault="003C7007" w:rsidP="003C7007">
      <w:pPr>
        <w:pStyle w:val="a5"/>
        <w:ind w:right="282" w:firstLine="567"/>
        <w:jc w:val="both"/>
        <w:rPr>
          <w:b w:val="0"/>
          <w:color w:val="000000"/>
          <w:szCs w:val="28"/>
        </w:rPr>
      </w:pPr>
      <w:r w:rsidRPr="006D03CA">
        <w:rPr>
          <w:b w:val="0"/>
          <w:szCs w:val="28"/>
        </w:rPr>
        <w:t xml:space="preserve">В соответствии  с Бюджетным кодексом Российской Федерации,  </w:t>
      </w:r>
      <w:r w:rsidRPr="006D03CA">
        <w:rPr>
          <w:b w:val="0"/>
          <w:color w:val="000000"/>
          <w:szCs w:val="28"/>
        </w:rPr>
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Вассинского сельсовета Тогучинского района Новосибирской области </w:t>
      </w:r>
    </w:p>
    <w:p w:rsidR="003C7007" w:rsidRPr="006D03CA" w:rsidRDefault="003C7007" w:rsidP="003C7007">
      <w:pPr>
        <w:pStyle w:val="a5"/>
        <w:ind w:right="282" w:firstLine="567"/>
        <w:jc w:val="both"/>
        <w:rPr>
          <w:b w:val="0"/>
          <w:color w:val="000000"/>
          <w:szCs w:val="28"/>
        </w:rPr>
      </w:pPr>
      <w:r w:rsidRPr="006D03CA">
        <w:rPr>
          <w:b w:val="0"/>
          <w:color w:val="000000"/>
          <w:szCs w:val="28"/>
        </w:rPr>
        <w:t xml:space="preserve">ПОСТАНОВЛЯЕТ: </w:t>
      </w:r>
    </w:p>
    <w:p w:rsidR="003C7007" w:rsidRDefault="00EA0464" w:rsidP="00EA0464">
      <w:pPr>
        <w:pStyle w:val="a5"/>
        <w:tabs>
          <w:tab w:val="left" w:pos="709"/>
          <w:tab w:val="left" w:pos="1167"/>
        </w:tabs>
        <w:ind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1.</w:t>
      </w:r>
      <w:r w:rsidR="003C7007" w:rsidRPr="006D03CA">
        <w:rPr>
          <w:b w:val="0"/>
          <w:szCs w:val="28"/>
        </w:rPr>
        <w:t xml:space="preserve">Утвердить муниципальную программу "Использование и охрана земель </w:t>
      </w:r>
      <w:r w:rsidR="003C7007" w:rsidRPr="006D03CA">
        <w:rPr>
          <w:b w:val="0"/>
          <w:color w:val="000000"/>
          <w:szCs w:val="28"/>
        </w:rPr>
        <w:t>Вассинского сельсовета Тогучинского района Новосибирской области</w:t>
      </w:r>
      <w:r>
        <w:rPr>
          <w:b w:val="0"/>
          <w:color w:val="000000"/>
          <w:szCs w:val="28"/>
        </w:rPr>
        <w:t xml:space="preserve">, </w:t>
      </w:r>
      <w:r w:rsidR="003C7007" w:rsidRPr="006D03CA">
        <w:rPr>
          <w:b w:val="0"/>
          <w:szCs w:val="28"/>
        </w:rPr>
        <w:t>на 20</w:t>
      </w:r>
      <w:r w:rsidR="003C7007">
        <w:rPr>
          <w:b w:val="0"/>
          <w:szCs w:val="28"/>
        </w:rPr>
        <w:t>2</w:t>
      </w:r>
      <w:r>
        <w:rPr>
          <w:b w:val="0"/>
          <w:szCs w:val="28"/>
        </w:rPr>
        <w:t>4</w:t>
      </w:r>
      <w:r w:rsidR="003C7007" w:rsidRPr="006D03CA">
        <w:rPr>
          <w:b w:val="0"/>
          <w:szCs w:val="28"/>
        </w:rPr>
        <w:t>-202</w:t>
      </w:r>
      <w:r>
        <w:rPr>
          <w:b w:val="0"/>
          <w:szCs w:val="28"/>
        </w:rPr>
        <w:t>6</w:t>
      </w:r>
      <w:r w:rsidR="003C7007" w:rsidRPr="006D03CA">
        <w:rPr>
          <w:b w:val="0"/>
          <w:szCs w:val="28"/>
        </w:rPr>
        <w:t xml:space="preserve"> годы</w:t>
      </w:r>
      <w:r>
        <w:rPr>
          <w:b w:val="0"/>
          <w:szCs w:val="28"/>
        </w:rPr>
        <w:t xml:space="preserve">», </w:t>
      </w:r>
      <w:r w:rsidR="003C7007" w:rsidRPr="006D03CA">
        <w:rPr>
          <w:b w:val="0"/>
          <w:szCs w:val="28"/>
        </w:rPr>
        <w:t xml:space="preserve"> согласно приложению</w:t>
      </w:r>
      <w:r w:rsidR="003C7007">
        <w:rPr>
          <w:b w:val="0"/>
          <w:szCs w:val="28"/>
        </w:rPr>
        <w:t xml:space="preserve"> № 1</w:t>
      </w:r>
      <w:r w:rsidR="003C7007" w:rsidRPr="006D03CA">
        <w:rPr>
          <w:b w:val="0"/>
          <w:szCs w:val="28"/>
        </w:rPr>
        <w:t xml:space="preserve"> к настоящему постановлению.</w:t>
      </w:r>
    </w:p>
    <w:p w:rsidR="00EA0464" w:rsidRPr="006D03CA" w:rsidRDefault="00EA0464" w:rsidP="00EA0464">
      <w:pPr>
        <w:pStyle w:val="a5"/>
        <w:tabs>
          <w:tab w:val="left" w:pos="709"/>
          <w:tab w:val="left" w:pos="1167"/>
        </w:tabs>
        <w:ind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2.Постановление вступает в силу с 1 января 2024 года.</w:t>
      </w:r>
    </w:p>
    <w:p w:rsidR="003C7007" w:rsidRPr="006D03CA" w:rsidRDefault="00EA0464" w:rsidP="003C7007">
      <w:pPr>
        <w:pStyle w:val="a5"/>
        <w:tabs>
          <w:tab w:val="left" w:pos="709"/>
          <w:tab w:val="left" w:pos="1167"/>
        </w:tabs>
        <w:ind w:right="282" w:firstLine="567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3C7007" w:rsidRPr="006D03CA">
        <w:rPr>
          <w:b w:val="0"/>
          <w:szCs w:val="28"/>
        </w:rPr>
        <w:t xml:space="preserve">. Опубликовать настоящее Постановление в периодическом печатном издании "Вассинский Вестник" и разместить на официальном сайте </w:t>
      </w:r>
      <w:r w:rsidR="003C7007" w:rsidRPr="006D03CA">
        <w:rPr>
          <w:b w:val="0"/>
          <w:color w:val="000000"/>
          <w:szCs w:val="28"/>
        </w:rPr>
        <w:t>Вассинского сельсовета Тогучинского района Новосибирской области</w:t>
      </w:r>
      <w:proofErr w:type="gramStart"/>
      <w:r w:rsidR="003C7007" w:rsidRPr="006D03CA">
        <w:rPr>
          <w:b w:val="0"/>
          <w:color w:val="000000"/>
          <w:szCs w:val="28"/>
        </w:rPr>
        <w:t xml:space="preserve"> </w:t>
      </w:r>
      <w:r w:rsidR="003C7007">
        <w:rPr>
          <w:b w:val="0"/>
          <w:color w:val="000000"/>
          <w:szCs w:val="28"/>
        </w:rPr>
        <w:t>.</w:t>
      </w:r>
      <w:proofErr w:type="gramEnd"/>
    </w:p>
    <w:p w:rsidR="003C7007" w:rsidRPr="005F4022" w:rsidRDefault="00EA0464" w:rsidP="003C7007">
      <w:pPr>
        <w:pStyle w:val="a5"/>
        <w:tabs>
          <w:tab w:val="left" w:pos="709"/>
          <w:tab w:val="left" w:pos="1148"/>
        </w:tabs>
        <w:ind w:right="282" w:firstLine="567"/>
        <w:jc w:val="both"/>
        <w:rPr>
          <w:szCs w:val="28"/>
        </w:rPr>
      </w:pPr>
      <w:r>
        <w:rPr>
          <w:b w:val="0"/>
          <w:szCs w:val="28"/>
        </w:rPr>
        <w:t>4</w:t>
      </w:r>
      <w:r w:rsidR="003C7007" w:rsidRPr="006D03CA">
        <w:rPr>
          <w:b w:val="0"/>
          <w:szCs w:val="28"/>
        </w:rPr>
        <w:t xml:space="preserve">. Контроль за </w:t>
      </w:r>
      <w:r w:rsidR="003C7007">
        <w:rPr>
          <w:b w:val="0"/>
          <w:szCs w:val="28"/>
        </w:rPr>
        <w:t>исполнением</w:t>
      </w:r>
      <w:r w:rsidR="003C7007" w:rsidRPr="006D03CA">
        <w:rPr>
          <w:b w:val="0"/>
          <w:szCs w:val="28"/>
        </w:rPr>
        <w:t xml:space="preserve"> настоящего постановления оставляю за собой.</w:t>
      </w: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07" w:rsidRPr="005F4022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Вассинского сельсовета </w:t>
      </w:r>
    </w:p>
    <w:p w:rsidR="003C7007" w:rsidRDefault="003C7007" w:rsidP="003C7007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Тогучинского района                                                                       С.В. Федорчук</w:t>
      </w: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5F4022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3C7007" w:rsidRPr="008F67E3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3C7007" w:rsidRPr="008F67E3" w:rsidRDefault="003C7007" w:rsidP="003C70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8F67E3">
        <w:rPr>
          <w:rFonts w:ascii="Times New Roman" w:hAnsi="Times New Roman" w:cs="Times New Roman"/>
          <w:sz w:val="18"/>
          <w:szCs w:val="18"/>
        </w:rPr>
        <w:t>45699</w:t>
      </w:r>
    </w:p>
    <w:p w:rsidR="003C7007" w:rsidRDefault="003C7007" w:rsidP="003C7007">
      <w:pPr>
        <w:pStyle w:val="a5"/>
        <w:spacing w:line="326" w:lineRule="exact"/>
        <w:ind w:right="282" w:firstLine="1240"/>
        <w:jc w:val="right"/>
        <w:rPr>
          <w:b w:val="0"/>
        </w:rPr>
      </w:pPr>
    </w:p>
    <w:p w:rsidR="003C7007" w:rsidRDefault="003C7007" w:rsidP="003C7007">
      <w:pPr>
        <w:pStyle w:val="a5"/>
        <w:spacing w:line="326" w:lineRule="exact"/>
        <w:ind w:right="282"/>
        <w:jc w:val="left"/>
        <w:rPr>
          <w:b w:val="0"/>
        </w:rPr>
      </w:pPr>
    </w:p>
    <w:p w:rsidR="003C7007" w:rsidRDefault="003C7007" w:rsidP="003C7007">
      <w:pPr>
        <w:pStyle w:val="a5"/>
        <w:spacing w:line="326" w:lineRule="exact"/>
        <w:ind w:right="282"/>
        <w:jc w:val="left"/>
        <w:rPr>
          <w:b w:val="0"/>
        </w:rPr>
      </w:pPr>
    </w:p>
    <w:p w:rsidR="003C7007" w:rsidRDefault="003C7007" w:rsidP="003C7007">
      <w:pPr>
        <w:pStyle w:val="a5"/>
        <w:spacing w:line="326" w:lineRule="exact"/>
        <w:ind w:right="282"/>
        <w:jc w:val="right"/>
        <w:rPr>
          <w:b w:val="0"/>
        </w:rPr>
      </w:pPr>
    </w:p>
    <w:p w:rsidR="00E52A21" w:rsidRDefault="00E52A21" w:rsidP="003C7007">
      <w:pPr>
        <w:pStyle w:val="a5"/>
        <w:spacing w:line="326" w:lineRule="exact"/>
        <w:ind w:right="282"/>
        <w:jc w:val="right"/>
        <w:rPr>
          <w:b w:val="0"/>
          <w:sz w:val="24"/>
        </w:rPr>
      </w:pPr>
    </w:p>
    <w:p w:rsidR="00E52A21" w:rsidRDefault="00E52A21" w:rsidP="003C7007">
      <w:pPr>
        <w:pStyle w:val="a5"/>
        <w:spacing w:line="326" w:lineRule="exact"/>
        <w:ind w:right="282"/>
        <w:jc w:val="right"/>
        <w:rPr>
          <w:b w:val="0"/>
          <w:sz w:val="24"/>
        </w:rPr>
      </w:pPr>
    </w:p>
    <w:p w:rsidR="003C7007" w:rsidRPr="0086025F" w:rsidRDefault="003C7007" w:rsidP="003C7007">
      <w:pPr>
        <w:pStyle w:val="a5"/>
        <w:spacing w:line="326" w:lineRule="exact"/>
        <w:ind w:right="282"/>
        <w:jc w:val="right"/>
        <w:rPr>
          <w:b w:val="0"/>
          <w:sz w:val="24"/>
        </w:rPr>
      </w:pPr>
      <w:r w:rsidRPr="0086025F">
        <w:rPr>
          <w:b w:val="0"/>
          <w:sz w:val="24"/>
        </w:rPr>
        <w:t>Приложение № 1</w:t>
      </w:r>
    </w:p>
    <w:p w:rsidR="003C7007" w:rsidRPr="0086025F" w:rsidRDefault="003C7007" w:rsidP="00EA0464">
      <w:pPr>
        <w:pStyle w:val="a5"/>
        <w:spacing w:line="326" w:lineRule="exact"/>
        <w:ind w:right="282"/>
        <w:jc w:val="left"/>
        <w:rPr>
          <w:b w:val="0"/>
          <w:sz w:val="24"/>
        </w:rPr>
      </w:pPr>
    </w:p>
    <w:p w:rsidR="003C7007" w:rsidRPr="0086025F" w:rsidRDefault="003C7007" w:rsidP="003C7007">
      <w:pPr>
        <w:pStyle w:val="a5"/>
        <w:spacing w:line="326" w:lineRule="exact"/>
        <w:ind w:right="282"/>
        <w:jc w:val="right"/>
        <w:rPr>
          <w:b w:val="0"/>
          <w:sz w:val="24"/>
        </w:rPr>
      </w:pPr>
      <w:r w:rsidRPr="0086025F">
        <w:rPr>
          <w:b w:val="0"/>
          <w:sz w:val="24"/>
        </w:rPr>
        <w:t xml:space="preserve">УТВЕРЖДЕНА </w:t>
      </w:r>
    </w:p>
    <w:p w:rsidR="003C7007" w:rsidRPr="0086025F" w:rsidRDefault="003C7007" w:rsidP="003C7007">
      <w:pPr>
        <w:pStyle w:val="a5"/>
        <w:ind w:right="282"/>
        <w:jc w:val="right"/>
        <w:rPr>
          <w:b w:val="0"/>
          <w:sz w:val="24"/>
        </w:rPr>
      </w:pPr>
      <w:r w:rsidRPr="0086025F">
        <w:rPr>
          <w:b w:val="0"/>
          <w:sz w:val="24"/>
        </w:rPr>
        <w:t xml:space="preserve">постановлением администрации </w:t>
      </w:r>
    </w:p>
    <w:p w:rsidR="003C7007" w:rsidRPr="0086025F" w:rsidRDefault="003C7007" w:rsidP="003C7007">
      <w:pPr>
        <w:pStyle w:val="a5"/>
        <w:ind w:right="282"/>
        <w:jc w:val="right"/>
        <w:rPr>
          <w:b w:val="0"/>
          <w:color w:val="000000"/>
          <w:sz w:val="24"/>
        </w:rPr>
      </w:pPr>
      <w:r w:rsidRPr="0086025F">
        <w:rPr>
          <w:b w:val="0"/>
          <w:color w:val="000000"/>
          <w:sz w:val="24"/>
        </w:rPr>
        <w:t xml:space="preserve">Вассинского сельсовета </w:t>
      </w:r>
    </w:p>
    <w:p w:rsidR="003C7007" w:rsidRPr="0086025F" w:rsidRDefault="003C7007" w:rsidP="003C7007">
      <w:pPr>
        <w:pStyle w:val="a5"/>
        <w:ind w:right="282"/>
        <w:jc w:val="right"/>
        <w:rPr>
          <w:b w:val="0"/>
          <w:color w:val="000000"/>
          <w:sz w:val="24"/>
        </w:rPr>
      </w:pPr>
      <w:r w:rsidRPr="0086025F">
        <w:rPr>
          <w:b w:val="0"/>
          <w:color w:val="000000"/>
          <w:sz w:val="24"/>
        </w:rPr>
        <w:t xml:space="preserve">Тогучинского района </w:t>
      </w:r>
    </w:p>
    <w:p w:rsidR="003C7007" w:rsidRPr="0086025F" w:rsidRDefault="003C7007" w:rsidP="003C7007">
      <w:pPr>
        <w:pStyle w:val="a5"/>
        <w:ind w:right="282"/>
        <w:jc w:val="right"/>
        <w:rPr>
          <w:b w:val="0"/>
          <w:color w:val="000000"/>
          <w:sz w:val="24"/>
        </w:rPr>
      </w:pPr>
      <w:r w:rsidRPr="0086025F">
        <w:rPr>
          <w:b w:val="0"/>
          <w:color w:val="000000"/>
          <w:sz w:val="24"/>
        </w:rPr>
        <w:t>Новосибирской области</w:t>
      </w:r>
    </w:p>
    <w:p w:rsidR="003C7007" w:rsidRPr="0086025F" w:rsidRDefault="003C7007" w:rsidP="003C7007">
      <w:pPr>
        <w:pStyle w:val="a5"/>
        <w:ind w:right="282"/>
        <w:jc w:val="right"/>
        <w:rPr>
          <w:b w:val="0"/>
          <w:sz w:val="24"/>
        </w:rPr>
      </w:pPr>
      <w:r w:rsidRPr="0086025F">
        <w:rPr>
          <w:b w:val="0"/>
          <w:sz w:val="24"/>
        </w:rPr>
        <w:t xml:space="preserve"> от </w:t>
      </w:r>
      <w:r w:rsidR="00EA0464">
        <w:rPr>
          <w:b w:val="0"/>
          <w:sz w:val="24"/>
        </w:rPr>
        <w:t>13.12</w:t>
      </w:r>
      <w:r w:rsidRPr="0086025F">
        <w:rPr>
          <w:b w:val="0"/>
          <w:sz w:val="24"/>
        </w:rPr>
        <w:t>.20</w:t>
      </w:r>
      <w:r>
        <w:rPr>
          <w:b w:val="0"/>
          <w:sz w:val="24"/>
        </w:rPr>
        <w:t>2</w:t>
      </w:r>
      <w:r w:rsidR="00EA0464">
        <w:rPr>
          <w:b w:val="0"/>
          <w:sz w:val="24"/>
        </w:rPr>
        <w:t>3</w:t>
      </w:r>
      <w:r>
        <w:rPr>
          <w:b w:val="0"/>
          <w:sz w:val="24"/>
        </w:rPr>
        <w:t xml:space="preserve">   </w:t>
      </w:r>
      <w:r w:rsidRPr="0086025F">
        <w:rPr>
          <w:b w:val="0"/>
          <w:sz w:val="24"/>
        </w:rPr>
        <w:t xml:space="preserve"> №</w:t>
      </w:r>
      <w:r>
        <w:rPr>
          <w:b w:val="0"/>
          <w:sz w:val="24"/>
        </w:rPr>
        <w:t xml:space="preserve"> </w:t>
      </w:r>
      <w:r w:rsidR="00EA0464">
        <w:rPr>
          <w:b w:val="0"/>
          <w:sz w:val="24"/>
        </w:rPr>
        <w:t>101</w:t>
      </w:r>
    </w:p>
    <w:p w:rsidR="003C7007" w:rsidRPr="005F4022" w:rsidRDefault="003C7007" w:rsidP="003C7007">
      <w:pPr>
        <w:pStyle w:val="a5"/>
        <w:ind w:right="282"/>
        <w:jc w:val="left"/>
        <w:rPr>
          <w:b w:val="0"/>
          <w:bCs w:val="0"/>
        </w:rPr>
      </w:pPr>
    </w:p>
    <w:p w:rsidR="003C7007" w:rsidRPr="0086025F" w:rsidRDefault="003C7007" w:rsidP="003C7007">
      <w:pPr>
        <w:pStyle w:val="a5"/>
        <w:ind w:right="282"/>
        <w:rPr>
          <w:b w:val="0"/>
          <w:bCs w:val="0"/>
          <w:szCs w:val="28"/>
        </w:rPr>
      </w:pPr>
      <w:r w:rsidRPr="0086025F">
        <w:rPr>
          <w:b w:val="0"/>
          <w:bCs w:val="0"/>
          <w:szCs w:val="28"/>
        </w:rPr>
        <w:t>Муниципальная программа</w:t>
      </w:r>
    </w:p>
    <w:p w:rsidR="003C7007" w:rsidRPr="0086025F" w:rsidRDefault="003C7007" w:rsidP="003C7007">
      <w:pPr>
        <w:pStyle w:val="a5"/>
        <w:ind w:right="282"/>
        <w:rPr>
          <w:b w:val="0"/>
          <w:bCs w:val="0"/>
        </w:rPr>
      </w:pPr>
      <w:r w:rsidRPr="0086025F">
        <w:rPr>
          <w:b w:val="0"/>
          <w:bCs w:val="0"/>
          <w:szCs w:val="28"/>
        </w:rPr>
        <w:t xml:space="preserve"> «Использование и охрана земель</w:t>
      </w:r>
      <w:r w:rsidRPr="0086025F">
        <w:rPr>
          <w:b w:val="0"/>
          <w:color w:val="000000"/>
          <w:szCs w:val="28"/>
        </w:rPr>
        <w:t xml:space="preserve"> Вассинского сельсовета Тогучинского района Новосибирской области</w:t>
      </w:r>
      <w:r w:rsidR="00EA0464">
        <w:rPr>
          <w:b w:val="0"/>
          <w:bCs w:val="0"/>
          <w:szCs w:val="28"/>
        </w:rPr>
        <w:t>,</w:t>
      </w:r>
      <w:r w:rsidRPr="0086025F">
        <w:rPr>
          <w:b w:val="0"/>
          <w:bCs w:val="0"/>
          <w:szCs w:val="28"/>
        </w:rPr>
        <w:t xml:space="preserve"> на </w:t>
      </w:r>
      <w:r w:rsidRPr="0086025F">
        <w:rPr>
          <w:b w:val="0"/>
          <w:szCs w:val="28"/>
        </w:rPr>
        <w:t>20</w:t>
      </w:r>
      <w:r>
        <w:rPr>
          <w:b w:val="0"/>
          <w:szCs w:val="28"/>
        </w:rPr>
        <w:t>2</w:t>
      </w:r>
      <w:r w:rsidR="00EA0464">
        <w:rPr>
          <w:b w:val="0"/>
          <w:szCs w:val="28"/>
        </w:rPr>
        <w:t>4</w:t>
      </w:r>
      <w:r w:rsidRPr="0086025F">
        <w:rPr>
          <w:b w:val="0"/>
          <w:szCs w:val="28"/>
        </w:rPr>
        <w:t>-202</w:t>
      </w:r>
      <w:r w:rsidR="00EA0464">
        <w:rPr>
          <w:b w:val="0"/>
          <w:szCs w:val="28"/>
        </w:rPr>
        <w:t>6</w:t>
      </w:r>
      <w:r w:rsidRPr="0086025F">
        <w:rPr>
          <w:b w:val="0"/>
          <w:szCs w:val="28"/>
        </w:rPr>
        <w:t xml:space="preserve"> </w:t>
      </w:r>
      <w:r w:rsidRPr="0086025F">
        <w:rPr>
          <w:b w:val="0"/>
          <w:bCs w:val="0"/>
          <w:szCs w:val="28"/>
        </w:rPr>
        <w:t>годы</w:t>
      </w:r>
      <w:r w:rsidR="00EA0464">
        <w:rPr>
          <w:b w:val="0"/>
          <w:bCs w:val="0"/>
          <w:szCs w:val="28"/>
        </w:rPr>
        <w:t>»</w:t>
      </w:r>
    </w:p>
    <w:p w:rsidR="003C7007" w:rsidRPr="0086025F" w:rsidRDefault="003C7007" w:rsidP="003C7007">
      <w:pPr>
        <w:pStyle w:val="a5"/>
        <w:jc w:val="left"/>
        <w:rPr>
          <w:b w:val="0"/>
        </w:rPr>
      </w:pPr>
    </w:p>
    <w:p w:rsidR="003C7007" w:rsidRPr="0086025F" w:rsidRDefault="003C7007" w:rsidP="003C7007">
      <w:pPr>
        <w:pStyle w:val="60"/>
        <w:keepNext/>
        <w:keepLines/>
        <w:shd w:val="clear" w:color="auto" w:fill="auto"/>
        <w:spacing w:before="0" w:after="0" w:line="322" w:lineRule="exact"/>
        <w:ind w:right="282"/>
        <w:rPr>
          <w:b w:val="0"/>
        </w:rPr>
      </w:pPr>
      <w:bookmarkStart w:id="0" w:name="bookmark6"/>
      <w:r w:rsidRPr="0086025F">
        <w:rPr>
          <w:b w:val="0"/>
        </w:rPr>
        <w:t>ПАСПОРТ</w:t>
      </w:r>
      <w:bookmarkEnd w:id="0"/>
    </w:p>
    <w:p w:rsidR="003C7007" w:rsidRPr="0086025F" w:rsidRDefault="003C7007" w:rsidP="003C7007">
      <w:pPr>
        <w:pStyle w:val="60"/>
        <w:keepNext/>
        <w:keepLines/>
        <w:shd w:val="clear" w:color="auto" w:fill="auto"/>
        <w:spacing w:before="0" w:after="0" w:line="322" w:lineRule="exact"/>
        <w:ind w:right="282"/>
        <w:rPr>
          <w:b w:val="0"/>
          <w:sz w:val="28"/>
          <w:szCs w:val="28"/>
        </w:rPr>
      </w:pPr>
      <w:bookmarkStart w:id="1" w:name="bookmark7"/>
      <w:r w:rsidRPr="0086025F">
        <w:rPr>
          <w:b w:val="0"/>
          <w:sz w:val="28"/>
          <w:szCs w:val="28"/>
        </w:rPr>
        <w:t>муниципальной программы «Использование и охрана земель</w:t>
      </w:r>
      <w:r w:rsidRPr="0086025F">
        <w:rPr>
          <w:b w:val="0"/>
          <w:color w:val="000000"/>
          <w:sz w:val="28"/>
          <w:szCs w:val="28"/>
        </w:rPr>
        <w:t xml:space="preserve"> Вассинского сельсовета Тогучинского района Новосибирской области</w:t>
      </w:r>
      <w:r w:rsidR="00EA0464">
        <w:rPr>
          <w:b w:val="0"/>
          <w:sz w:val="28"/>
          <w:szCs w:val="28"/>
        </w:rPr>
        <w:t xml:space="preserve">, </w:t>
      </w:r>
      <w:r w:rsidRPr="0086025F">
        <w:rPr>
          <w:b w:val="0"/>
          <w:sz w:val="28"/>
          <w:szCs w:val="28"/>
        </w:rPr>
        <w:t xml:space="preserve"> </w:t>
      </w:r>
      <w:bookmarkEnd w:id="1"/>
      <w:r w:rsidRPr="0086025F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EA0464">
        <w:rPr>
          <w:b w:val="0"/>
          <w:sz w:val="28"/>
          <w:szCs w:val="28"/>
        </w:rPr>
        <w:t>4</w:t>
      </w:r>
      <w:r w:rsidRPr="0086025F">
        <w:rPr>
          <w:b w:val="0"/>
          <w:sz w:val="28"/>
          <w:szCs w:val="28"/>
        </w:rPr>
        <w:t>-202</w:t>
      </w:r>
      <w:r w:rsidR="00EA0464">
        <w:rPr>
          <w:b w:val="0"/>
          <w:sz w:val="28"/>
          <w:szCs w:val="28"/>
        </w:rPr>
        <w:t>6</w:t>
      </w:r>
      <w:r w:rsidRPr="0086025F">
        <w:rPr>
          <w:b w:val="0"/>
          <w:sz w:val="28"/>
          <w:szCs w:val="28"/>
        </w:rPr>
        <w:t xml:space="preserve"> годы</w:t>
      </w:r>
      <w:r w:rsidR="00EA0464">
        <w:rPr>
          <w:b w:val="0"/>
          <w:sz w:val="28"/>
          <w:szCs w:val="28"/>
        </w:rPr>
        <w:t>»</w:t>
      </w:r>
      <w:r w:rsidRPr="0086025F">
        <w:rPr>
          <w:b w:val="0"/>
          <w:sz w:val="28"/>
          <w:szCs w:val="28"/>
        </w:rPr>
        <w:t xml:space="preserve"> </w:t>
      </w:r>
    </w:p>
    <w:p w:rsidR="003C7007" w:rsidRPr="0086025F" w:rsidRDefault="003C7007" w:rsidP="003C7007">
      <w:pPr>
        <w:pStyle w:val="60"/>
        <w:keepNext/>
        <w:keepLines/>
        <w:shd w:val="clear" w:color="auto" w:fill="auto"/>
        <w:spacing w:before="0" w:after="0" w:line="322" w:lineRule="exact"/>
        <w:rPr>
          <w:b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3C7007" w:rsidRPr="00EA0464" w:rsidTr="00EA0464">
        <w:tc>
          <w:tcPr>
            <w:tcW w:w="3227" w:type="dxa"/>
          </w:tcPr>
          <w:p w:rsidR="003C7007" w:rsidRPr="00EA0464" w:rsidRDefault="003C7007" w:rsidP="00EA0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A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Вассинского сельсовета Тогучинского района Новосибирской области (далее – администрация муниципального образования)</w:t>
            </w:r>
          </w:p>
        </w:tc>
      </w:tr>
      <w:tr w:rsidR="003C7007" w:rsidRPr="00EA0464" w:rsidTr="00EA0464">
        <w:tc>
          <w:tcPr>
            <w:tcW w:w="3227" w:type="dxa"/>
          </w:tcPr>
          <w:p w:rsidR="003C7007" w:rsidRPr="00EA0464" w:rsidRDefault="003C7007" w:rsidP="00EA0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44" w:type="dxa"/>
          </w:tcPr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3C7007" w:rsidRPr="00EA0464" w:rsidTr="00EA0464">
        <w:tc>
          <w:tcPr>
            <w:tcW w:w="3227" w:type="dxa"/>
          </w:tcPr>
          <w:p w:rsidR="003C7007" w:rsidRPr="00EA0464" w:rsidRDefault="003C7007" w:rsidP="00EA0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A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3C7007" w:rsidRPr="00EA0464" w:rsidTr="00EA0464">
        <w:tc>
          <w:tcPr>
            <w:tcW w:w="3227" w:type="dxa"/>
          </w:tcPr>
          <w:p w:rsidR="003C7007" w:rsidRPr="00EA0464" w:rsidRDefault="003C7007" w:rsidP="00EA0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3C7007" w:rsidRPr="00EA0464" w:rsidTr="00EA0464">
        <w:tc>
          <w:tcPr>
            <w:tcW w:w="3227" w:type="dxa"/>
          </w:tcPr>
          <w:p w:rsidR="003C7007" w:rsidRPr="00EA0464" w:rsidRDefault="003C7007" w:rsidP="00EA0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3C7007" w:rsidRPr="00EA0464" w:rsidRDefault="003C7007" w:rsidP="00EA0464">
            <w:pPr>
              <w:pStyle w:val="a5"/>
              <w:tabs>
                <w:tab w:val="left" w:pos="2895"/>
              </w:tabs>
              <w:spacing w:line="322" w:lineRule="exact"/>
              <w:jc w:val="left"/>
              <w:rPr>
                <w:b w:val="0"/>
                <w:sz w:val="24"/>
              </w:rPr>
            </w:pPr>
            <w:r w:rsidRPr="00EA0464">
              <w:rPr>
                <w:b w:val="0"/>
                <w:color w:val="000000"/>
                <w:sz w:val="24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3C7007" w:rsidRPr="00EA0464" w:rsidTr="00EA0464">
        <w:trPr>
          <w:trHeight w:val="1075"/>
        </w:trPr>
        <w:tc>
          <w:tcPr>
            <w:tcW w:w="3227" w:type="dxa"/>
          </w:tcPr>
          <w:p w:rsidR="003C7007" w:rsidRPr="00EA0464" w:rsidRDefault="003C7007" w:rsidP="00EA0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9"/>
              <w:jc w:val="both"/>
            </w:pPr>
            <w:r w:rsidRPr="00EA0464">
              <w:t xml:space="preserve">- оптимизация деятельности в сфере обращения с отходами производства и потребления; </w:t>
            </w:r>
          </w:p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9"/>
              <w:jc w:val="both"/>
            </w:pPr>
            <w:r w:rsidRPr="00EA0464">
              <w:t>- повышение эффективности использования и охраны земель;</w:t>
            </w:r>
          </w:p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9"/>
              <w:jc w:val="both"/>
            </w:pPr>
            <w:r w:rsidRPr="00EA0464">
              <w:t xml:space="preserve">- обеспечение организации рационального использования и охраны земель; </w:t>
            </w:r>
          </w:p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9"/>
              <w:jc w:val="both"/>
            </w:pPr>
            <w:r w:rsidRPr="00EA0464">
              <w:t>- сохранение и восстановление зеленых насаждений,</w:t>
            </w:r>
          </w:p>
          <w:p w:rsidR="003C7007" w:rsidRPr="00EA0464" w:rsidRDefault="003C7007" w:rsidP="00EA0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- проведение   инвентаризации земель.</w:t>
            </w:r>
          </w:p>
        </w:tc>
      </w:tr>
      <w:tr w:rsidR="003C7007" w:rsidRPr="00EA0464" w:rsidTr="00EA0464">
        <w:tc>
          <w:tcPr>
            <w:tcW w:w="3227" w:type="dxa"/>
          </w:tcPr>
          <w:p w:rsidR="003C7007" w:rsidRPr="00EA0464" w:rsidRDefault="003C7007" w:rsidP="00EA0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</w:t>
            </w:r>
            <w:r w:rsidRPr="00EA0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046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44" w:type="dxa"/>
          </w:tcPr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6"/>
              <w:jc w:val="both"/>
            </w:pPr>
            <w:r w:rsidRPr="00EA0464">
              <w:t xml:space="preserve">- количество ликвидированных стихийных свалок; </w:t>
            </w:r>
          </w:p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6"/>
              <w:jc w:val="both"/>
            </w:pPr>
            <w:r w:rsidRPr="00EA0464">
              <w:t xml:space="preserve">- площадь убранной территории к общей площади населенного пункта;  </w:t>
            </w:r>
          </w:p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6"/>
              <w:jc w:val="both"/>
            </w:pPr>
            <w:r w:rsidRPr="00EA0464">
              <w:t>- количество посаженных деревьев;</w:t>
            </w:r>
          </w:p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6"/>
              <w:jc w:val="both"/>
            </w:pPr>
            <w:r w:rsidRPr="00EA0464">
              <w:t>- вовлечение в хозяйственный оборот  пустующих и нерационально используемых земель;</w:t>
            </w:r>
          </w:p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6"/>
              <w:jc w:val="both"/>
            </w:pPr>
            <w:r w:rsidRPr="00EA0464">
              <w:t xml:space="preserve">- количество выявленных самовольно занятых земельных участков;  </w:t>
            </w:r>
          </w:p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6"/>
              <w:jc w:val="both"/>
            </w:pPr>
            <w:r w:rsidRPr="00EA0464">
              <w:t xml:space="preserve">- количество </w:t>
            </w:r>
            <w:proofErr w:type="spellStart"/>
            <w:r w:rsidRPr="00EA0464">
              <w:t>проинвентаризированных</w:t>
            </w:r>
            <w:proofErr w:type="spellEnd"/>
            <w:r w:rsidRPr="00EA0464">
              <w:t xml:space="preserve"> земельных участков к общему количеству земельных участков на </w:t>
            </w:r>
            <w:r w:rsidRPr="00EA0464">
              <w:lastRenderedPageBreak/>
              <w:t>территории поселения</w:t>
            </w:r>
          </w:p>
          <w:p w:rsidR="003C7007" w:rsidRPr="00EA0464" w:rsidRDefault="003C7007" w:rsidP="00EA0464">
            <w:pPr>
              <w:pStyle w:val="a3"/>
              <w:spacing w:before="0" w:beforeAutospacing="0" w:after="0" w:afterAutospacing="0"/>
              <w:ind w:right="96"/>
              <w:jc w:val="both"/>
            </w:pPr>
          </w:p>
        </w:tc>
      </w:tr>
      <w:tr w:rsidR="003C7007" w:rsidRPr="00EA0464" w:rsidTr="00EA0464">
        <w:tc>
          <w:tcPr>
            <w:tcW w:w="3227" w:type="dxa"/>
          </w:tcPr>
          <w:p w:rsidR="003C7007" w:rsidRPr="00EA0464" w:rsidRDefault="003C7007" w:rsidP="00EA0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3C7007" w:rsidRPr="00EA0464" w:rsidRDefault="003C7007" w:rsidP="00EA04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реализации Программы 202</w:t>
            </w:r>
            <w:r w:rsidR="00EA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A0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C7007" w:rsidRPr="00EA0464" w:rsidTr="00EA0464">
        <w:tc>
          <w:tcPr>
            <w:tcW w:w="3227" w:type="dxa"/>
          </w:tcPr>
          <w:p w:rsidR="003C7007" w:rsidRPr="00EA0464" w:rsidRDefault="003C7007" w:rsidP="00EA0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bCs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финансовых ресурсов, предусмотренных на реализацию Программы в 202</w:t>
            </w:r>
            <w:r w:rsidR="00EA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A0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 xml:space="preserve"> годах всего составляет</w:t>
            </w:r>
            <w:proofErr w:type="gramEnd"/>
            <w:r w:rsidRPr="00EA0464">
              <w:rPr>
                <w:rFonts w:ascii="Times New Roman" w:hAnsi="Times New Roman" w:cs="Times New Roman"/>
                <w:sz w:val="24"/>
                <w:szCs w:val="24"/>
              </w:rPr>
              <w:t xml:space="preserve"> 0,00  тысяч рублей, в том числе:</w:t>
            </w:r>
          </w:p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из средств местного бюджета 0,00 тысяч рублей, в том числе:</w:t>
            </w:r>
          </w:p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тысяч рублей,</w:t>
            </w:r>
          </w:p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0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тысяч рублей,</w:t>
            </w:r>
          </w:p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0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0464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тысяч рублей.</w:t>
            </w:r>
          </w:p>
          <w:p w:rsidR="003C7007" w:rsidRPr="00EA0464" w:rsidRDefault="003C7007" w:rsidP="00EA0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007" w:rsidRDefault="003C7007" w:rsidP="003C7007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bookmarkStart w:id="2" w:name="bookmark10"/>
    </w:p>
    <w:p w:rsidR="003C7007" w:rsidRPr="0086025F" w:rsidRDefault="003C7007" w:rsidP="003C7007">
      <w:pPr>
        <w:pStyle w:val="40"/>
        <w:keepNext/>
        <w:keepLines/>
        <w:shd w:val="clear" w:color="auto" w:fill="auto"/>
        <w:spacing w:before="0" w:after="244" w:line="322" w:lineRule="exact"/>
        <w:ind w:right="282"/>
        <w:rPr>
          <w:b w:val="0"/>
          <w:sz w:val="28"/>
          <w:szCs w:val="28"/>
        </w:rPr>
      </w:pPr>
      <w:r w:rsidRPr="0086025F">
        <w:rPr>
          <w:b w:val="0"/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86025F">
        <w:rPr>
          <w:b w:val="0"/>
          <w:sz w:val="28"/>
          <w:szCs w:val="28"/>
        </w:rPr>
        <w:t>реализации муниципальной программы</w:t>
      </w:r>
    </w:p>
    <w:p w:rsidR="003C7007" w:rsidRPr="005F4022" w:rsidRDefault="003C7007" w:rsidP="003C700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5F4022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C7007" w:rsidRPr="005F4022" w:rsidRDefault="003C7007" w:rsidP="003C70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Муниципальная программа «Использование  и охрана земель  </w:t>
      </w:r>
      <w:r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5F40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0464">
        <w:rPr>
          <w:rFonts w:ascii="Times New Roman" w:hAnsi="Times New Roman" w:cs="Times New Roman"/>
          <w:sz w:val="28"/>
          <w:szCs w:val="28"/>
        </w:rPr>
        <w:t>4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0464">
        <w:rPr>
          <w:rFonts w:ascii="Times New Roman" w:hAnsi="Times New Roman" w:cs="Times New Roman"/>
          <w:sz w:val="28"/>
          <w:szCs w:val="28"/>
        </w:rPr>
        <w:t>6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5F4022">
        <w:rPr>
          <w:rFonts w:ascii="Times New Roman" w:hAnsi="Times New Roman" w:cs="Times New Roman"/>
          <w:sz w:val="28"/>
          <w:szCs w:val="28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3C7007" w:rsidRPr="005F4022" w:rsidRDefault="003C7007" w:rsidP="00EA046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</w:t>
      </w:r>
      <w:r w:rsidR="00EA0464"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 xml:space="preserve">из звеньев, будь то лес, животный мир, земля, ведет к дисбалансу и нарушению целостности экосистемы. </w:t>
      </w:r>
    </w:p>
    <w:p w:rsidR="003C7007" w:rsidRPr="005F4022" w:rsidRDefault="003C7007" w:rsidP="003C70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C7007" w:rsidRPr="005F4022" w:rsidRDefault="003C7007" w:rsidP="003C70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3C7007" w:rsidRPr="005F4022" w:rsidRDefault="003C7007" w:rsidP="003C700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</w:t>
      </w:r>
      <w:r w:rsidRPr="005F4022">
        <w:rPr>
          <w:rFonts w:ascii="Times New Roman" w:hAnsi="Times New Roman" w:cs="Times New Roman"/>
          <w:sz w:val="28"/>
          <w:szCs w:val="28"/>
        </w:rPr>
        <w:lastRenderedPageBreak/>
        <w:t>разумным образом в интересах не, только ныне живущих людей, но и будущих поколений.</w:t>
      </w:r>
    </w:p>
    <w:p w:rsidR="003C7007" w:rsidRPr="005F4022" w:rsidRDefault="003C7007" w:rsidP="003C7007">
      <w:pPr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муниципальное образование) </w:t>
      </w:r>
      <w:r w:rsidRPr="005F4022">
        <w:rPr>
          <w:rFonts w:ascii="Times New Roman" w:hAnsi="Times New Roman" w:cs="Times New Roman"/>
          <w:sz w:val="28"/>
          <w:szCs w:val="28"/>
        </w:rPr>
        <w:t>имеются земельные участки  различного  разрешенного использования.</w:t>
      </w:r>
      <w:r w:rsidRPr="005F4022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3C7007" w:rsidRPr="005F4022" w:rsidRDefault="003C7007" w:rsidP="003C7007">
      <w:pPr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3C7007" w:rsidRPr="005F4022" w:rsidRDefault="003C7007" w:rsidP="003C7007">
      <w:pPr>
        <w:tabs>
          <w:tab w:val="left" w:pos="9356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Пастбища и сенокосы на территории поселения по своему культур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F402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F4022">
        <w:rPr>
          <w:rFonts w:ascii="Times New Roman" w:hAnsi="Times New Roman" w:cs="Times New Roman"/>
          <w:sz w:val="28"/>
          <w:szCs w:val="28"/>
        </w:rPr>
        <w:t xml:space="preserve">ехническому состоянию преимущественно чистые.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007" w:rsidRPr="005F4022" w:rsidRDefault="003C7007" w:rsidP="003C700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3C7007" w:rsidRPr="005F4022" w:rsidRDefault="003C7007" w:rsidP="003C700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3C7007" w:rsidRPr="005F4022" w:rsidRDefault="003C7007" w:rsidP="003C7007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3C7007" w:rsidRPr="00FA0B44" w:rsidRDefault="003C7007" w:rsidP="003C7007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b w:val="0"/>
          <w:sz w:val="28"/>
          <w:szCs w:val="28"/>
        </w:rPr>
      </w:pPr>
      <w:r w:rsidRPr="00FA0B44">
        <w:rPr>
          <w:b w:val="0"/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:rsidR="003C7007" w:rsidRPr="005F4022" w:rsidRDefault="003C7007" w:rsidP="003C7007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3C7007" w:rsidRPr="008F67E3" w:rsidRDefault="003C7007" w:rsidP="003C7007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67E3">
        <w:rPr>
          <w:rFonts w:ascii="Times New Roman" w:hAnsi="Times New Roman" w:cs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3C7007" w:rsidRPr="008F67E3" w:rsidRDefault="003C7007" w:rsidP="003C7007">
      <w:pPr>
        <w:pStyle w:val="a5"/>
        <w:tabs>
          <w:tab w:val="left" w:pos="567"/>
          <w:tab w:val="left" w:pos="709"/>
        </w:tabs>
        <w:ind w:right="282" w:firstLine="567"/>
        <w:jc w:val="both"/>
        <w:rPr>
          <w:b w:val="0"/>
          <w:szCs w:val="28"/>
        </w:rPr>
      </w:pPr>
      <w:r w:rsidRPr="008F67E3">
        <w:rPr>
          <w:b w:val="0"/>
          <w:szCs w:val="28"/>
        </w:rPr>
        <w:t xml:space="preserve">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3C7007" w:rsidRPr="008F67E3" w:rsidRDefault="003C7007" w:rsidP="003C7007">
      <w:pPr>
        <w:pStyle w:val="a5"/>
        <w:tabs>
          <w:tab w:val="left" w:pos="567"/>
          <w:tab w:val="left" w:pos="709"/>
        </w:tabs>
        <w:spacing w:line="322" w:lineRule="exact"/>
        <w:ind w:left="40"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Pr="008F67E3">
        <w:rPr>
          <w:b w:val="0"/>
          <w:szCs w:val="28"/>
        </w:rPr>
        <w:t>Для достижения поставленных целей предполагается решение следую</w:t>
      </w:r>
      <w:r w:rsidRPr="008F67E3">
        <w:rPr>
          <w:b w:val="0"/>
          <w:szCs w:val="28"/>
        </w:rPr>
        <w:softHyphen/>
        <w:t>щих задач:</w:t>
      </w:r>
    </w:p>
    <w:p w:rsidR="003C7007" w:rsidRPr="005F4022" w:rsidRDefault="003C7007" w:rsidP="003C7007">
      <w:pPr>
        <w:pStyle w:val="a3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3C7007" w:rsidRPr="005F4022" w:rsidRDefault="003C7007" w:rsidP="003C7007">
      <w:pPr>
        <w:pStyle w:val="a3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3C7007" w:rsidRPr="005F4022" w:rsidRDefault="003C7007" w:rsidP="003C7007">
      <w:pPr>
        <w:pStyle w:val="a3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- сохранение и восстановление зеленых насаждений;</w:t>
      </w:r>
    </w:p>
    <w:p w:rsidR="003C7007" w:rsidRPr="005F4022" w:rsidRDefault="003C7007" w:rsidP="003C7007">
      <w:pPr>
        <w:autoSpaceDE w:val="0"/>
        <w:autoSpaceDN w:val="0"/>
        <w:adjustRightInd w:val="0"/>
        <w:spacing w:after="0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проведение   инвентаризации земель.</w:t>
      </w:r>
    </w:p>
    <w:p w:rsidR="003C7007" w:rsidRPr="005F4022" w:rsidRDefault="00EA0464" w:rsidP="00EA0464">
      <w:pPr>
        <w:tabs>
          <w:tab w:val="left" w:pos="720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07" w:rsidRPr="005F4022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3C7007" w:rsidRPr="005F4022" w:rsidRDefault="003C7007" w:rsidP="003C700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3C7007" w:rsidRPr="005F4022" w:rsidRDefault="003C7007" w:rsidP="003C700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3C7007" w:rsidRPr="005F4022" w:rsidRDefault="003C7007" w:rsidP="003C7007">
      <w:pPr>
        <w:spacing w:after="0" w:line="240" w:lineRule="auto"/>
        <w:ind w:left="-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3C7007" w:rsidRDefault="003C7007" w:rsidP="003C7007">
      <w:pPr>
        <w:spacing w:after="0" w:line="240" w:lineRule="auto"/>
        <w:ind w:left="-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3C7007" w:rsidRPr="005F4022" w:rsidRDefault="003C7007" w:rsidP="003C7007">
      <w:pPr>
        <w:spacing w:after="0" w:line="240" w:lineRule="auto"/>
        <w:ind w:left="-142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>3) эффективное  использование земель.</w:t>
      </w:r>
    </w:p>
    <w:p w:rsidR="003C7007" w:rsidRDefault="003C7007" w:rsidP="003C7007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Таблица № 1</w:t>
      </w:r>
    </w:p>
    <w:p w:rsidR="003C7007" w:rsidRPr="005F4022" w:rsidRDefault="003C7007" w:rsidP="003C7007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8"/>
          <w:szCs w:val="28"/>
        </w:rPr>
      </w:pPr>
    </w:p>
    <w:p w:rsidR="003C7007" w:rsidRPr="00FA0B44" w:rsidRDefault="003C7007" w:rsidP="003C7007">
      <w:pPr>
        <w:pStyle w:val="a5"/>
        <w:spacing w:line="322" w:lineRule="exact"/>
        <w:ind w:left="40" w:right="282" w:firstLine="840"/>
        <w:rPr>
          <w:b w:val="0"/>
        </w:rPr>
      </w:pPr>
      <w:r w:rsidRPr="00FA0B44">
        <w:rPr>
          <w:b w:val="0"/>
        </w:rPr>
        <w:t>ЦЕЛЕВЫЕ ПОКАЗАТЕЛИ МУНИЦИПАЛЬНОЙ ПРОГРАММЫ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992"/>
        <w:gridCol w:w="850"/>
        <w:gridCol w:w="851"/>
        <w:gridCol w:w="855"/>
      </w:tblGrid>
      <w:tr w:rsidR="003C7007" w:rsidRPr="00FA0B44" w:rsidTr="00EA0464">
        <w:trPr>
          <w:trHeight w:val="343"/>
        </w:trPr>
        <w:tc>
          <w:tcPr>
            <w:tcW w:w="494" w:type="dxa"/>
            <w:vMerge w:val="restart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Статус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Значение показателей</w:t>
            </w:r>
          </w:p>
        </w:tc>
      </w:tr>
      <w:tr w:rsidR="003C7007" w:rsidRPr="00FA0B44" w:rsidTr="00EA0464">
        <w:trPr>
          <w:trHeight w:val="207"/>
        </w:trPr>
        <w:tc>
          <w:tcPr>
            <w:tcW w:w="494" w:type="dxa"/>
            <w:vMerge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07" w:rsidRPr="00FA0B44" w:rsidRDefault="003C7007" w:rsidP="00B31ADE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202</w:t>
            </w:r>
            <w:r w:rsidR="00B31ADE">
              <w:rPr>
                <w:b w:val="0"/>
                <w:sz w:val="22"/>
                <w:szCs w:val="22"/>
              </w:rPr>
              <w:t>4</w:t>
            </w:r>
            <w:r w:rsidRPr="00FA0B44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07" w:rsidRPr="00FA0B44" w:rsidRDefault="003C7007" w:rsidP="00B31ADE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202</w:t>
            </w:r>
            <w:r w:rsidR="00B31ADE">
              <w:rPr>
                <w:b w:val="0"/>
                <w:sz w:val="22"/>
                <w:szCs w:val="22"/>
              </w:rPr>
              <w:t>5</w:t>
            </w:r>
            <w:r w:rsidRPr="00FA0B44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3C7007" w:rsidRPr="00FA0B44" w:rsidRDefault="003C7007" w:rsidP="00B31ADE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202</w:t>
            </w:r>
            <w:r w:rsidR="00B31ADE">
              <w:rPr>
                <w:b w:val="0"/>
                <w:sz w:val="22"/>
                <w:szCs w:val="22"/>
              </w:rPr>
              <w:t>6</w:t>
            </w:r>
            <w:r w:rsidRPr="00FA0B44">
              <w:rPr>
                <w:b w:val="0"/>
                <w:sz w:val="22"/>
                <w:szCs w:val="22"/>
              </w:rPr>
              <w:t>г.</w:t>
            </w:r>
          </w:p>
        </w:tc>
      </w:tr>
      <w:tr w:rsidR="003C7007" w:rsidRPr="00FA0B44" w:rsidTr="00EA0464">
        <w:tc>
          <w:tcPr>
            <w:tcW w:w="494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3C7007" w:rsidRPr="00FA0B44" w:rsidRDefault="003C7007" w:rsidP="00EA0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0B44">
              <w:rPr>
                <w:rFonts w:ascii="Times New Roman" w:hAnsi="Times New Roman" w:cs="Times New Roman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  <w:tr w:rsidR="003C7007" w:rsidRPr="00FA0B44" w:rsidTr="00EA0464">
        <w:tc>
          <w:tcPr>
            <w:tcW w:w="494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3C7007" w:rsidRPr="00FA0B44" w:rsidRDefault="003C7007" w:rsidP="00EA0464">
            <w:pPr>
              <w:pStyle w:val="a5"/>
              <w:jc w:val="left"/>
              <w:rPr>
                <w:b w:val="0"/>
                <w:color w:val="141414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  <w:tr w:rsidR="003C7007" w:rsidRPr="00FA0B44" w:rsidTr="00EA0464">
        <w:tc>
          <w:tcPr>
            <w:tcW w:w="494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3C7007" w:rsidRPr="00FA0B44" w:rsidRDefault="003C7007" w:rsidP="00EA0464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  <w:tr w:rsidR="003C7007" w:rsidRPr="00FA0B44" w:rsidTr="00EA0464">
        <w:tc>
          <w:tcPr>
            <w:tcW w:w="494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3C7007" w:rsidRPr="00FA0B44" w:rsidRDefault="003C7007" w:rsidP="00EA0464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</w:tr>
      <w:tr w:rsidR="003C7007" w:rsidRPr="00FA0B44" w:rsidTr="00EA0464">
        <w:tc>
          <w:tcPr>
            <w:tcW w:w="494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3C7007" w:rsidRPr="00FA0B44" w:rsidRDefault="003C7007" w:rsidP="00EA0464">
            <w:pPr>
              <w:pStyle w:val="a5"/>
              <w:jc w:val="left"/>
              <w:rPr>
                <w:b w:val="0"/>
                <w:color w:val="141414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  <w:tr w:rsidR="003C7007" w:rsidRPr="00FA0B44" w:rsidTr="00EA0464">
        <w:tc>
          <w:tcPr>
            <w:tcW w:w="494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3C7007" w:rsidRPr="00FA0B44" w:rsidRDefault="003C7007" w:rsidP="00EA0464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  <w:tr w:rsidR="003C7007" w:rsidRPr="00FA0B44" w:rsidTr="00EA0464">
        <w:tc>
          <w:tcPr>
            <w:tcW w:w="494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3C7007" w:rsidRPr="00FA0B44" w:rsidRDefault="003C7007" w:rsidP="00EA0464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 xml:space="preserve">Количество </w:t>
            </w:r>
            <w:proofErr w:type="spellStart"/>
            <w:r w:rsidRPr="00FA0B44">
              <w:rPr>
                <w:b w:val="0"/>
                <w:sz w:val="22"/>
                <w:szCs w:val="22"/>
              </w:rPr>
              <w:t>проинвентаризированных</w:t>
            </w:r>
            <w:proofErr w:type="spellEnd"/>
            <w:r w:rsidRPr="00FA0B44">
              <w:rPr>
                <w:b w:val="0"/>
                <w:sz w:val="22"/>
                <w:szCs w:val="22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3C7007" w:rsidRPr="00FA0B44" w:rsidRDefault="003C7007" w:rsidP="00EA0464">
            <w:pPr>
              <w:pStyle w:val="a5"/>
              <w:rPr>
                <w:b w:val="0"/>
                <w:sz w:val="22"/>
                <w:szCs w:val="22"/>
              </w:rPr>
            </w:pPr>
            <w:r w:rsidRPr="00FA0B44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3C7007" w:rsidRPr="00FA0B44" w:rsidRDefault="00B31ADE" w:rsidP="00EA0464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</w:tbl>
    <w:p w:rsidR="003C7007" w:rsidRPr="00FA0B44" w:rsidRDefault="003C7007" w:rsidP="003C7007">
      <w:pPr>
        <w:pStyle w:val="a5"/>
        <w:spacing w:line="322" w:lineRule="exact"/>
        <w:rPr>
          <w:b w:val="0"/>
        </w:rPr>
      </w:pPr>
    </w:p>
    <w:p w:rsidR="003C7007" w:rsidRDefault="003C7007" w:rsidP="00BC20B4">
      <w:pPr>
        <w:pStyle w:val="a5"/>
        <w:spacing w:line="322" w:lineRule="exact"/>
        <w:ind w:right="282"/>
        <w:jc w:val="left"/>
        <w:rPr>
          <w:b w:val="0"/>
          <w:szCs w:val="28"/>
        </w:rPr>
      </w:pPr>
      <w:r w:rsidRPr="00FA0B44">
        <w:rPr>
          <w:b w:val="0"/>
          <w:szCs w:val="28"/>
        </w:rPr>
        <w:t>Общий срок реализации муниципальной программы – 20</w:t>
      </w:r>
      <w:r>
        <w:rPr>
          <w:b w:val="0"/>
          <w:szCs w:val="28"/>
        </w:rPr>
        <w:t>2</w:t>
      </w:r>
      <w:r w:rsidR="00B31ADE">
        <w:rPr>
          <w:b w:val="0"/>
          <w:szCs w:val="28"/>
        </w:rPr>
        <w:t>4</w:t>
      </w:r>
      <w:r w:rsidRPr="00FA0B44">
        <w:rPr>
          <w:b w:val="0"/>
          <w:szCs w:val="28"/>
        </w:rPr>
        <w:t>-202</w:t>
      </w:r>
      <w:r w:rsidR="00B31ADE">
        <w:rPr>
          <w:b w:val="0"/>
          <w:szCs w:val="28"/>
        </w:rPr>
        <w:t>6</w:t>
      </w:r>
      <w:r>
        <w:rPr>
          <w:b w:val="0"/>
          <w:szCs w:val="28"/>
        </w:rPr>
        <w:t xml:space="preserve"> </w:t>
      </w:r>
      <w:r w:rsidR="00B31ADE">
        <w:rPr>
          <w:b w:val="0"/>
          <w:szCs w:val="28"/>
        </w:rPr>
        <w:t>годы</w:t>
      </w:r>
    </w:p>
    <w:p w:rsidR="00B31ADE" w:rsidRDefault="00B31ADE" w:rsidP="00BC20B4">
      <w:pPr>
        <w:pStyle w:val="a5"/>
        <w:spacing w:line="322" w:lineRule="exact"/>
        <w:ind w:right="282"/>
        <w:jc w:val="left"/>
        <w:rPr>
          <w:b w:val="0"/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Pr="00BC20B4" w:rsidRDefault="00B31ADE" w:rsidP="00BC20B4">
      <w:pPr>
        <w:pStyle w:val="a5"/>
        <w:spacing w:line="322" w:lineRule="exact"/>
        <w:ind w:right="282"/>
        <w:jc w:val="left"/>
        <w:rPr>
          <w:b w:val="0"/>
          <w:szCs w:val="28"/>
        </w:rPr>
        <w:sectPr w:rsidR="00B31ADE" w:rsidRPr="00BC20B4" w:rsidSect="00EA0464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</w:p>
    <w:p w:rsidR="00BC20B4" w:rsidRDefault="00BC20B4" w:rsidP="00BC20B4">
      <w:pPr>
        <w:rPr>
          <w:szCs w:val="28"/>
        </w:rPr>
      </w:pPr>
    </w:p>
    <w:p w:rsidR="00BC20B4" w:rsidRDefault="00BC20B4" w:rsidP="00BC20B4">
      <w:pPr>
        <w:rPr>
          <w:szCs w:val="28"/>
        </w:rPr>
      </w:pPr>
    </w:p>
    <w:p w:rsidR="00BC20B4" w:rsidRDefault="00BC20B4" w:rsidP="00BC20B4">
      <w:pPr>
        <w:rPr>
          <w:szCs w:val="28"/>
        </w:rPr>
      </w:pPr>
    </w:p>
    <w:p w:rsidR="00BC20B4" w:rsidRDefault="00BC20B4" w:rsidP="00BC20B4">
      <w:pPr>
        <w:spacing w:after="0" w:line="240" w:lineRule="auto"/>
        <w:rPr>
          <w:szCs w:val="28"/>
        </w:rPr>
      </w:pPr>
    </w:p>
    <w:p w:rsidR="00BC20B4" w:rsidRDefault="00BC20B4" w:rsidP="00BC20B4"/>
    <w:p w:rsidR="003C7007" w:rsidRDefault="003C7007" w:rsidP="003C7007">
      <w:pPr>
        <w:tabs>
          <w:tab w:val="left" w:pos="9356"/>
          <w:tab w:val="left" w:pos="949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07" w:rsidRDefault="003C7007" w:rsidP="003C7007">
      <w:pPr>
        <w:tabs>
          <w:tab w:val="left" w:pos="9356"/>
          <w:tab w:val="left" w:pos="949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07" w:rsidRDefault="003C7007" w:rsidP="003C7007">
      <w:pPr>
        <w:tabs>
          <w:tab w:val="left" w:pos="9356"/>
          <w:tab w:val="left" w:pos="949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rPr>
          <w:szCs w:val="28"/>
        </w:rPr>
      </w:pPr>
    </w:p>
    <w:p w:rsidR="003C7007" w:rsidRDefault="003C7007" w:rsidP="003C7007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sz w:val="28"/>
          <w:szCs w:val="28"/>
        </w:rPr>
        <w:sectPr w:rsidR="003C7007" w:rsidSect="00EA04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007" w:rsidRPr="00FA0B44" w:rsidRDefault="003C7007" w:rsidP="003C7007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b w:val="0"/>
          <w:sz w:val="28"/>
          <w:szCs w:val="28"/>
        </w:rPr>
      </w:pPr>
      <w:r w:rsidRPr="00FA0B44">
        <w:rPr>
          <w:b w:val="0"/>
          <w:sz w:val="28"/>
          <w:szCs w:val="28"/>
        </w:rPr>
        <w:lastRenderedPageBreak/>
        <w:t>3. Перечень основных мероприятий муниципальной программы</w:t>
      </w:r>
    </w:p>
    <w:p w:rsidR="003C7007" w:rsidRPr="00FA0B44" w:rsidRDefault="003C7007" w:rsidP="003C7007">
      <w:pPr>
        <w:pStyle w:val="a5"/>
        <w:tabs>
          <w:tab w:val="left" w:pos="4395"/>
        </w:tabs>
        <w:ind w:firstLine="840"/>
        <w:rPr>
          <w:b w:val="0"/>
        </w:rPr>
      </w:pPr>
      <w:r w:rsidRPr="00FA0B44">
        <w:rPr>
          <w:b w:val="0"/>
          <w:szCs w:val="28"/>
        </w:rPr>
        <w:t xml:space="preserve"> В  рамках  муниципальной программы  запланированы  мероприятия,  по </w:t>
      </w:r>
      <w:r w:rsidRPr="00FA0B44">
        <w:rPr>
          <w:b w:val="0"/>
          <w:color w:val="000000"/>
          <w:szCs w:val="28"/>
        </w:rPr>
        <w:t>повышению эффективности охраны и использования земель на территории Вассинского сельсовета Тогучинского района Новосибирской области</w:t>
      </w:r>
      <w:r w:rsidRPr="00FA0B44">
        <w:rPr>
          <w:b w:val="0"/>
          <w:szCs w:val="28"/>
        </w:rPr>
        <w:t>.</w:t>
      </w:r>
    </w:p>
    <w:p w:rsidR="003C7007" w:rsidRPr="00FA0B44" w:rsidRDefault="003C7007" w:rsidP="003C7007">
      <w:pPr>
        <w:pStyle w:val="a5"/>
        <w:tabs>
          <w:tab w:val="left" w:pos="4395"/>
        </w:tabs>
        <w:ind w:firstLine="840"/>
        <w:jc w:val="right"/>
        <w:rPr>
          <w:b w:val="0"/>
        </w:rPr>
      </w:pPr>
      <w:r w:rsidRPr="00FA0B44">
        <w:rPr>
          <w:b w:val="0"/>
        </w:rPr>
        <w:t>Таблица № 2</w:t>
      </w:r>
    </w:p>
    <w:p w:rsidR="003C7007" w:rsidRPr="00FA0B44" w:rsidRDefault="003C7007" w:rsidP="003C7007">
      <w:pPr>
        <w:pStyle w:val="a5"/>
        <w:tabs>
          <w:tab w:val="left" w:pos="4395"/>
        </w:tabs>
        <w:ind w:firstLine="840"/>
        <w:rPr>
          <w:b w:val="0"/>
        </w:rPr>
      </w:pPr>
      <w:r w:rsidRPr="00FA0B44">
        <w:rPr>
          <w:b w:val="0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3C7007" w:rsidRPr="008F67E3" w:rsidTr="00EA0464">
        <w:trPr>
          <w:trHeight w:val="251"/>
        </w:trPr>
        <w:tc>
          <w:tcPr>
            <w:tcW w:w="675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jc w:val="righ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3C7007" w:rsidRPr="008F67E3" w:rsidRDefault="003C7007" w:rsidP="00EA0464">
            <w:pPr>
              <w:pStyle w:val="a5"/>
              <w:ind w:hanging="278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Объем финансирования (тыс</w:t>
            </w:r>
            <w:proofErr w:type="gramStart"/>
            <w:r w:rsidRPr="008F67E3">
              <w:rPr>
                <w:b w:val="0"/>
                <w:sz w:val="20"/>
                <w:szCs w:val="20"/>
              </w:rPr>
              <w:t>.р</w:t>
            </w:r>
            <w:proofErr w:type="gramEnd"/>
            <w:r w:rsidRPr="008F67E3">
              <w:rPr>
                <w:b w:val="0"/>
                <w:sz w:val="20"/>
                <w:szCs w:val="20"/>
              </w:rPr>
              <w:t>уб.)</w:t>
            </w:r>
          </w:p>
        </w:tc>
        <w:tc>
          <w:tcPr>
            <w:tcW w:w="1700" w:type="dxa"/>
            <w:vMerge w:val="restart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C7007" w:rsidRPr="008F67E3" w:rsidTr="00EA0464">
        <w:trPr>
          <w:trHeight w:val="356"/>
        </w:trPr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ind w:hanging="278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rPr>
          <w:trHeight w:val="441"/>
        </w:trPr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ind w:hanging="278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C7007" w:rsidRPr="008F67E3" w:rsidRDefault="003C7007" w:rsidP="00EA0464">
            <w:pPr>
              <w:pStyle w:val="a5"/>
              <w:rPr>
                <w:b w:val="0"/>
                <w:color w:val="141414"/>
                <w:sz w:val="20"/>
                <w:szCs w:val="20"/>
              </w:rPr>
            </w:pPr>
            <w:r w:rsidRPr="008F67E3">
              <w:rPr>
                <w:b w:val="0"/>
                <w:color w:val="141414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10</w:t>
            </w:r>
          </w:p>
        </w:tc>
      </w:tr>
      <w:tr w:rsidR="003C7007" w:rsidRPr="008F67E3" w:rsidTr="00EA0464">
        <w:tc>
          <w:tcPr>
            <w:tcW w:w="675" w:type="dxa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168" w:type="dxa"/>
            <w:gridSpan w:val="10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 xml:space="preserve">Цель: </w:t>
            </w:r>
            <w:r w:rsidRPr="008F67E3">
              <w:rPr>
                <w:b w:val="0"/>
                <w:sz w:val="24"/>
              </w:rPr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3C7007" w:rsidRPr="008F67E3" w:rsidTr="00EA0464">
        <w:tc>
          <w:tcPr>
            <w:tcW w:w="675" w:type="dxa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15168" w:type="dxa"/>
            <w:gridSpan w:val="10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 xml:space="preserve">Задача 1.1: </w:t>
            </w:r>
            <w:r w:rsidRPr="008F67E3">
              <w:rPr>
                <w:b w:val="0"/>
                <w:sz w:val="24"/>
              </w:rPr>
              <w:t>Оптимизация деятельности в сфере обращения с отходами производства и потребления</w:t>
            </w:r>
          </w:p>
        </w:tc>
      </w:tr>
      <w:tr w:rsidR="003C7007" w:rsidRPr="008F67E3" w:rsidTr="00EA0464">
        <w:tc>
          <w:tcPr>
            <w:tcW w:w="675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1.1.1</w:t>
            </w:r>
          </w:p>
        </w:tc>
        <w:tc>
          <w:tcPr>
            <w:tcW w:w="4536" w:type="dxa"/>
            <w:vMerge w:val="restart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  <w:r>
              <w:rPr>
                <w:b w:val="0"/>
                <w:sz w:val="20"/>
                <w:szCs w:val="20"/>
              </w:rPr>
              <w:t xml:space="preserve"> и </w:t>
            </w:r>
            <w:r w:rsidRPr="008F67E3">
              <w:rPr>
                <w:b w:val="0"/>
                <w:sz w:val="20"/>
                <w:szCs w:val="20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 w:val="restart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60" w:type="dxa"/>
            <w:vMerge w:val="restart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 xml:space="preserve">администрация </w:t>
            </w:r>
            <w:r w:rsidRPr="008F67E3">
              <w:rPr>
                <w:b w:val="0"/>
                <w:color w:val="000000"/>
                <w:sz w:val="20"/>
                <w:szCs w:val="20"/>
              </w:rPr>
              <w:t>муниципального образования</w:t>
            </w:r>
            <w:r w:rsidRPr="008F67E3">
              <w:rPr>
                <w:b w:val="0"/>
                <w:color w:val="000000"/>
                <w:szCs w:val="28"/>
              </w:rPr>
              <w:t xml:space="preserve"> </w:t>
            </w: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202</w:t>
            </w:r>
            <w:r w:rsidR="00B31AD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1.2</w:t>
            </w:r>
          </w:p>
        </w:tc>
        <w:tc>
          <w:tcPr>
            <w:tcW w:w="15168" w:type="dxa"/>
            <w:gridSpan w:val="10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 xml:space="preserve">Задача 1.2: </w:t>
            </w:r>
            <w:r w:rsidRPr="008F67E3">
              <w:rPr>
                <w:b w:val="0"/>
                <w:sz w:val="24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3C7007" w:rsidRPr="008F67E3" w:rsidTr="00EA0464">
        <w:trPr>
          <w:trHeight w:val="551"/>
        </w:trPr>
        <w:tc>
          <w:tcPr>
            <w:tcW w:w="675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1.2.1</w:t>
            </w:r>
          </w:p>
        </w:tc>
        <w:tc>
          <w:tcPr>
            <w:tcW w:w="4536" w:type="dxa"/>
            <w:vMerge w:val="restart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  <w:r w:rsidRPr="008F67E3">
              <w:rPr>
                <w:b w:val="0"/>
                <w:color w:val="141414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 w:val="restart"/>
          </w:tcPr>
          <w:p w:rsidR="003C7007" w:rsidRPr="008F67E3" w:rsidRDefault="003C7007" w:rsidP="00EA046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67E3">
              <w:rPr>
                <w:sz w:val="20"/>
                <w:szCs w:val="20"/>
              </w:rPr>
              <w:t xml:space="preserve">использование земель способами, обеспечивающими сохранение </w:t>
            </w:r>
            <w:r w:rsidRPr="008F67E3">
              <w:rPr>
                <w:sz w:val="20"/>
                <w:szCs w:val="20"/>
              </w:rPr>
              <w:lastRenderedPageBreak/>
              <w:t>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lastRenderedPageBreak/>
              <w:t xml:space="preserve">администрация </w:t>
            </w:r>
            <w:r w:rsidRPr="008F67E3">
              <w:rPr>
                <w:b w:val="0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202</w:t>
            </w:r>
            <w:r w:rsidR="00B31AD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rPr>
          <w:trHeight w:val="240"/>
        </w:trPr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rPr>
          <w:trHeight w:val="236"/>
        </w:trPr>
        <w:tc>
          <w:tcPr>
            <w:tcW w:w="675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 xml:space="preserve">Задача 1.3 </w:t>
            </w:r>
            <w:r w:rsidRPr="008F67E3">
              <w:rPr>
                <w:b w:val="0"/>
                <w:sz w:val="24"/>
              </w:rPr>
              <w:t>Сохранение и восстановление зеленых насаждений</w:t>
            </w:r>
          </w:p>
        </w:tc>
      </w:tr>
      <w:tr w:rsidR="003C7007" w:rsidRPr="008F67E3" w:rsidTr="00EA0464">
        <w:tc>
          <w:tcPr>
            <w:tcW w:w="675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1.3.1</w:t>
            </w:r>
          </w:p>
        </w:tc>
        <w:tc>
          <w:tcPr>
            <w:tcW w:w="4536" w:type="dxa"/>
            <w:vMerge w:val="restart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 w:val="restart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администрация муниципального образования</w:t>
            </w: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202</w:t>
            </w:r>
            <w:r w:rsidR="00B31AD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168" w:type="dxa"/>
            <w:gridSpan w:val="10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sz w:val="24"/>
              </w:rPr>
            </w:pPr>
            <w:r w:rsidRPr="008F67E3">
              <w:rPr>
                <w:b w:val="0"/>
                <w:sz w:val="20"/>
                <w:szCs w:val="20"/>
              </w:rPr>
              <w:t xml:space="preserve">Задача  1.4: </w:t>
            </w:r>
            <w:r w:rsidRPr="008F67E3">
              <w:rPr>
                <w:b w:val="0"/>
                <w:sz w:val="24"/>
              </w:rPr>
              <w:t>Проведение инвентаризации земель</w:t>
            </w:r>
          </w:p>
        </w:tc>
      </w:tr>
      <w:tr w:rsidR="003C7007" w:rsidRPr="008F67E3" w:rsidTr="00EA0464">
        <w:tc>
          <w:tcPr>
            <w:tcW w:w="675" w:type="dxa"/>
            <w:vMerge w:val="restart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1.4.1</w:t>
            </w:r>
          </w:p>
        </w:tc>
        <w:tc>
          <w:tcPr>
            <w:tcW w:w="4536" w:type="dxa"/>
            <w:vMerge w:val="restart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 w:val="restart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3C7007" w:rsidRPr="008F67E3" w:rsidRDefault="003C7007" w:rsidP="00EA0464">
            <w:pPr>
              <w:pStyle w:val="a5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202</w:t>
            </w:r>
            <w:r w:rsidR="00B31AD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1.4.2</w:t>
            </w:r>
          </w:p>
        </w:tc>
        <w:tc>
          <w:tcPr>
            <w:tcW w:w="4536" w:type="dxa"/>
            <w:vMerge w:val="restart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202</w:t>
            </w:r>
            <w:r w:rsidR="00B31AD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1.4.3</w:t>
            </w:r>
          </w:p>
        </w:tc>
        <w:tc>
          <w:tcPr>
            <w:tcW w:w="4536" w:type="dxa"/>
            <w:vMerge w:val="restart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 xml:space="preserve">разъяснение гражданам земельного </w:t>
            </w:r>
            <w:r w:rsidRPr="008F67E3">
              <w:rPr>
                <w:b w:val="0"/>
                <w:sz w:val="20"/>
                <w:szCs w:val="20"/>
              </w:rPr>
              <w:lastRenderedPageBreak/>
              <w:t>законодательства РФ</w:t>
            </w:r>
          </w:p>
        </w:tc>
        <w:tc>
          <w:tcPr>
            <w:tcW w:w="709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202</w:t>
            </w:r>
            <w:r w:rsidR="00B31AD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1.4.4</w:t>
            </w:r>
          </w:p>
        </w:tc>
        <w:tc>
          <w:tcPr>
            <w:tcW w:w="4536" w:type="dxa"/>
            <w:vMerge w:val="restart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202</w:t>
            </w:r>
            <w:r w:rsidR="00B31AD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  <w:r w:rsidRPr="008F67E3">
              <w:rPr>
                <w:b w:val="0"/>
                <w:color w:val="141414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2</w:t>
            </w:r>
            <w:r w:rsidR="00B31AD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B31ADE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202</w:t>
            </w:r>
            <w:r w:rsidR="00B31AD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  <w:tr w:rsidR="003C7007" w:rsidRPr="008F67E3" w:rsidTr="00EA0464">
        <w:tc>
          <w:tcPr>
            <w:tcW w:w="675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C7007" w:rsidRPr="008F67E3" w:rsidRDefault="003C7007" w:rsidP="00EA0464">
            <w:pPr>
              <w:pStyle w:val="a5"/>
              <w:jc w:val="left"/>
              <w:rPr>
                <w:b w:val="0"/>
                <w:color w:val="141414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 w:rsidRPr="008F67E3">
              <w:rPr>
                <w:b w:val="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70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C7007" w:rsidRPr="008F67E3" w:rsidRDefault="003C7007" w:rsidP="00EA0464">
            <w:pPr>
              <w:pStyle w:val="a5"/>
              <w:spacing w:line="322" w:lineRule="exact"/>
              <w:rPr>
                <w:b w:val="0"/>
                <w:sz w:val="20"/>
                <w:szCs w:val="20"/>
              </w:rPr>
            </w:pPr>
          </w:p>
        </w:tc>
      </w:tr>
    </w:tbl>
    <w:p w:rsidR="003C7007" w:rsidRDefault="003C7007" w:rsidP="003C7007">
      <w:pPr>
        <w:spacing w:after="0" w:line="240" w:lineRule="auto"/>
        <w:jc w:val="both"/>
        <w:rPr>
          <w:rFonts w:ascii="Times New Roman" w:hAnsi="Times New Roman" w:cs="Times New Roman"/>
        </w:rPr>
        <w:sectPr w:rsidR="003C7007" w:rsidSect="00EA046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1ADE" w:rsidRPr="00FA0B44" w:rsidRDefault="00B31ADE" w:rsidP="00B31ADE">
      <w:pPr>
        <w:pStyle w:val="40"/>
        <w:keepNext/>
        <w:keepLines/>
        <w:shd w:val="clear" w:color="auto" w:fill="auto"/>
        <w:spacing w:before="0" w:after="298" w:line="260" w:lineRule="exact"/>
        <w:jc w:val="left"/>
        <w:rPr>
          <w:b w:val="0"/>
          <w:sz w:val="28"/>
          <w:szCs w:val="28"/>
        </w:rPr>
      </w:pPr>
      <w:bookmarkStart w:id="4" w:name="bookmark14"/>
      <w:r w:rsidRPr="00FA0B44">
        <w:rPr>
          <w:b w:val="0"/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4"/>
    </w:p>
    <w:p w:rsidR="00B31ADE" w:rsidRPr="008F67E3" w:rsidRDefault="00B31ADE" w:rsidP="00B31ADE">
      <w:pPr>
        <w:pStyle w:val="a5"/>
        <w:spacing w:line="322" w:lineRule="exact"/>
        <w:ind w:left="40" w:right="20" w:firstLine="527"/>
        <w:jc w:val="both"/>
        <w:rPr>
          <w:b w:val="0"/>
          <w:szCs w:val="28"/>
        </w:rPr>
      </w:pPr>
      <w:r w:rsidRPr="008F67E3">
        <w:rPr>
          <w:b w:val="0"/>
          <w:szCs w:val="28"/>
        </w:rPr>
        <w:t>Реализация муниципальной программы предусматривается за счет средств местного бюджета.</w:t>
      </w:r>
    </w:p>
    <w:p w:rsidR="00B31ADE" w:rsidRPr="008F67E3" w:rsidRDefault="00B31ADE" w:rsidP="00B31ADE">
      <w:pPr>
        <w:pStyle w:val="a5"/>
        <w:spacing w:line="322" w:lineRule="exact"/>
        <w:ind w:left="40" w:right="20" w:firstLine="527"/>
        <w:jc w:val="both"/>
        <w:rPr>
          <w:b w:val="0"/>
          <w:szCs w:val="28"/>
        </w:rPr>
      </w:pPr>
      <w:r w:rsidRPr="008F67E3">
        <w:rPr>
          <w:b w:val="0"/>
          <w:szCs w:val="28"/>
        </w:rPr>
        <w:t>Общий объем бюджетных ассигнований муниципальной программы на 20</w:t>
      </w:r>
      <w:r>
        <w:rPr>
          <w:b w:val="0"/>
          <w:szCs w:val="28"/>
        </w:rPr>
        <w:t>24</w:t>
      </w:r>
      <w:r w:rsidRPr="008F67E3">
        <w:rPr>
          <w:b w:val="0"/>
          <w:szCs w:val="28"/>
        </w:rPr>
        <w:t>-202</w:t>
      </w:r>
      <w:r>
        <w:rPr>
          <w:b w:val="0"/>
          <w:szCs w:val="28"/>
        </w:rPr>
        <w:t xml:space="preserve">6 </w:t>
      </w:r>
      <w:r w:rsidRPr="008F67E3">
        <w:rPr>
          <w:b w:val="0"/>
          <w:szCs w:val="28"/>
        </w:rPr>
        <w:t xml:space="preserve">годы из средств местного бюджета составляет </w:t>
      </w:r>
      <w:r>
        <w:rPr>
          <w:b w:val="0"/>
          <w:szCs w:val="28"/>
        </w:rPr>
        <w:t>0,0</w:t>
      </w:r>
      <w:r w:rsidRPr="008F67E3">
        <w:rPr>
          <w:b w:val="0"/>
          <w:szCs w:val="28"/>
        </w:rPr>
        <w:t xml:space="preserve"> тыс. рублей. </w:t>
      </w:r>
    </w:p>
    <w:p w:rsidR="00B31ADE" w:rsidRPr="005F4022" w:rsidRDefault="00B31ADE" w:rsidP="00B31ADE">
      <w:pPr>
        <w:pStyle w:val="a5"/>
        <w:spacing w:line="322" w:lineRule="exact"/>
        <w:ind w:left="40" w:right="20" w:firstLine="527"/>
        <w:jc w:val="both"/>
        <w:rPr>
          <w:szCs w:val="28"/>
        </w:rPr>
      </w:pPr>
      <w:r w:rsidRPr="008F67E3">
        <w:rPr>
          <w:b w:val="0"/>
          <w:szCs w:val="28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B31ADE" w:rsidRPr="005F4022" w:rsidRDefault="00B31ADE" w:rsidP="00B31ADE">
      <w:pPr>
        <w:pStyle w:val="a5"/>
        <w:spacing w:line="322" w:lineRule="exact"/>
        <w:ind w:left="40" w:right="20" w:firstLine="740"/>
        <w:jc w:val="right"/>
        <w:rPr>
          <w:szCs w:val="28"/>
        </w:rPr>
      </w:pPr>
      <w:r w:rsidRPr="005F4022">
        <w:rPr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3"/>
        <w:gridCol w:w="1711"/>
        <w:gridCol w:w="1581"/>
        <w:gridCol w:w="1366"/>
        <w:gridCol w:w="1394"/>
        <w:gridCol w:w="1762"/>
      </w:tblGrid>
      <w:tr w:rsidR="00B31ADE" w:rsidRPr="008F67E3" w:rsidTr="00706A48">
        <w:trPr>
          <w:trHeight w:val="240"/>
        </w:trPr>
        <w:tc>
          <w:tcPr>
            <w:tcW w:w="1864" w:type="dxa"/>
            <w:vMerge w:val="restart"/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Объем финансирования, тыс</w:t>
            </w:r>
            <w:proofErr w:type="gramStart"/>
            <w:r w:rsidRPr="008F67E3">
              <w:rPr>
                <w:b w:val="0"/>
                <w:sz w:val="24"/>
              </w:rPr>
              <w:t>.р</w:t>
            </w:r>
            <w:proofErr w:type="gramEnd"/>
            <w:r w:rsidRPr="008F67E3">
              <w:rPr>
                <w:b w:val="0"/>
                <w:sz w:val="24"/>
              </w:rPr>
              <w:t>ублей</w:t>
            </w:r>
          </w:p>
        </w:tc>
      </w:tr>
      <w:tr w:rsidR="00B31ADE" w:rsidRPr="008F67E3" w:rsidTr="00706A48">
        <w:trPr>
          <w:trHeight w:val="105"/>
        </w:trPr>
        <w:tc>
          <w:tcPr>
            <w:tcW w:w="1864" w:type="dxa"/>
            <w:vMerge/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в разрезе источников финансирования</w:t>
            </w:r>
          </w:p>
        </w:tc>
      </w:tr>
      <w:tr w:rsidR="00B31ADE" w:rsidRPr="008F67E3" w:rsidTr="00706A48">
        <w:trPr>
          <w:trHeight w:val="435"/>
        </w:trPr>
        <w:tc>
          <w:tcPr>
            <w:tcW w:w="1864" w:type="dxa"/>
            <w:vMerge/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1793" w:type="dxa"/>
            <w:vMerge/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B31ADE" w:rsidRPr="008F67E3" w:rsidRDefault="00B31ADE" w:rsidP="00706A48">
            <w:pPr>
              <w:pStyle w:val="a5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внебюджетные источники</w:t>
            </w:r>
          </w:p>
        </w:tc>
      </w:tr>
      <w:tr w:rsidR="00B31ADE" w:rsidRPr="008F67E3" w:rsidTr="00706A48">
        <w:tc>
          <w:tcPr>
            <w:tcW w:w="9814" w:type="dxa"/>
            <w:gridSpan w:val="6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Основные мероприятия муниципальной программы</w:t>
            </w:r>
          </w:p>
        </w:tc>
      </w:tr>
      <w:tr w:rsidR="00B31ADE" w:rsidRPr="008F67E3" w:rsidTr="00706A48">
        <w:tc>
          <w:tcPr>
            <w:tcW w:w="1864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20</w:t>
            </w:r>
            <w:r>
              <w:rPr>
                <w:b w:val="0"/>
                <w:sz w:val="24"/>
              </w:rPr>
              <w:t>24</w:t>
            </w:r>
          </w:p>
        </w:tc>
        <w:tc>
          <w:tcPr>
            <w:tcW w:w="1793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</w:t>
            </w:r>
          </w:p>
        </w:tc>
        <w:tc>
          <w:tcPr>
            <w:tcW w:w="1581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  <w:tc>
          <w:tcPr>
            <w:tcW w:w="1395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  <w:tc>
          <w:tcPr>
            <w:tcW w:w="1419" w:type="dxa"/>
          </w:tcPr>
          <w:p w:rsidR="00B31ADE" w:rsidRPr="008F67E3" w:rsidRDefault="00B31ADE" w:rsidP="0070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</w:tr>
      <w:tr w:rsidR="00B31ADE" w:rsidRPr="008F67E3" w:rsidTr="00706A48">
        <w:tc>
          <w:tcPr>
            <w:tcW w:w="1864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20</w:t>
            </w:r>
            <w:r>
              <w:rPr>
                <w:b w:val="0"/>
                <w:sz w:val="24"/>
              </w:rPr>
              <w:t>25</w:t>
            </w:r>
          </w:p>
        </w:tc>
        <w:tc>
          <w:tcPr>
            <w:tcW w:w="1793" w:type="dxa"/>
          </w:tcPr>
          <w:p w:rsidR="00B31ADE" w:rsidRPr="008F67E3" w:rsidRDefault="00B31ADE" w:rsidP="0070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1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  <w:tc>
          <w:tcPr>
            <w:tcW w:w="1395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  <w:tc>
          <w:tcPr>
            <w:tcW w:w="1419" w:type="dxa"/>
          </w:tcPr>
          <w:p w:rsidR="00B31ADE" w:rsidRPr="008F67E3" w:rsidRDefault="00B31ADE" w:rsidP="0070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</w:tr>
      <w:tr w:rsidR="00B31ADE" w:rsidRPr="008F67E3" w:rsidTr="00706A48">
        <w:tc>
          <w:tcPr>
            <w:tcW w:w="1864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202</w:t>
            </w:r>
            <w:r>
              <w:rPr>
                <w:b w:val="0"/>
                <w:sz w:val="24"/>
              </w:rPr>
              <w:t>6</w:t>
            </w:r>
          </w:p>
        </w:tc>
        <w:tc>
          <w:tcPr>
            <w:tcW w:w="1793" w:type="dxa"/>
          </w:tcPr>
          <w:p w:rsidR="00B31ADE" w:rsidRPr="008F67E3" w:rsidRDefault="00B31ADE" w:rsidP="0070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1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  <w:tc>
          <w:tcPr>
            <w:tcW w:w="1395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  <w:tc>
          <w:tcPr>
            <w:tcW w:w="1419" w:type="dxa"/>
          </w:tcPr>
          <w:p w:rsidR="00B31ADE" w:rsidRPr="008F67E3" w:rsidRDefault="00B31ADE" w:rsidP="00706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</w:tr>
      <w:tr w:rsidR="00B31ADE" w:rsidRPr="008F67E3" w:rsidTr="00706A48">
        <w:tc>
          <w:tcPr>
            <w:tcW w:w="1864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  <w:r w:rsidRPr="008F67E3">
              <w:rPr>
                <w:b w:val="0"/>
                <w:sz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</w:t>
            </w:r>
          </w:p>
        </w:tc>
        <w:tc>
          <w:tcPr>
            <w:tcW w:w="1581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  <w:tc>
          <w:tcPr>
            <w:tcW w:w="1395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  <w:tc>
          <w:tcPr>
            <w:tcW w:w="1419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0,0</w:t>
            </w:r>
          </w:p>
        </w:tc>
        <w:tc>
          <w:tcPr>
            <w:tcW w:w="1762" w:type="dxa"/>
          </w:tcPr>
          <w:p w:rsidR="00B31ADE" w:rsidRPr="008F67E3" w:rsidRDefault="00B31ADE" w:rsidP="00706A48">
            <w:pPr>
              <w:pStyle w:val="a5"/>
              <w:spacing w:line="322" w:lineRule="exact"/>
              <w:ind w:right="20"/>
              <w:rPr>
                <w:b w:val="0"/>
                <w:sz w:val="24"/>
              </w:rPr>
            </w:pPr>
          </w:p>
        </w:tc>
      </w:tr>
    </w:tbl>
    <w:p w:rsidR="00B31ADE" w:rsidRPr="005F4022" w:rsidRDefault="00B31ADE" w:rsidP="00B31ADE">
      <w:pPr>
        <w:pStyle w:val="a5"/>
        <w:ind w:firstLine="740"/>
        <w:rPr>
          <w:color w:val="000000"/>
          <w:szCs w:val="28"/>
        </w:rPr>
      </w:pPr>
    </w:p>
    <w:p w:rsidR="00B31ADE" w:rsidRPr="008F67E3" w:rsidRDefault="00B31ADE" w:rsidP="00B31ADE">
      <w:pPr>
        <w:pStyle w:val="a5"/>
        <w:tabs>
          <w:tab w:val="left" w:pos="567"/>
        </w:tabs>
        <w:jc w:val="both"/>
        <w:rPr>
          <w:b w:val="0"/>
        </w:rPr>
      </w:pPr>
      <w:r w:rsidRPr="005F4022">
        <w:rPr>
          <w:color w:val="000000"/>
          <w:szCs w:val="28"/>
        </w:rPr>
        <w:t xml:space="preserve">       </w:t>
      </w:r>
      <w:r w:rsidRPr="008F67E3">
        <w:rPr>
          <w:b w:val="0"/>
          <w:color w:val="000000"/>
          <w:szCs w:val="28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B31ADE" w:rsidRDefault="00B31ADE" w:rsidP="00B31ADE">
      <w:pPr>
        <w:pStyle w:val="1"/>
        <w:rPr>
          <w:szCs w:val="28"/>
        </w:rPr>
      </w:pPr>
      <w:bookmarkStart w:id="5" w:name="sub_600"/>
    </w:p>
    <w:p w:rsidR="00B31ADE" w:rsidRPr="00FA0B44" w:rsidRDefault="00B31ADE" w:rsidP="00B31ADE">
      <w:pPr>
        <w:pStyle w:val="1"/>
        <w:rPr>
          <w:szCs w:val="28"/>
        </w:rPr>
      </w:pPr>
      <w:r w:rsidRPr="00FA0B44">
        <w:rPr>
          <w:szCs w:val="28"/>
        </w:rPr>
        <w:t xml:space="preserve">5. </w:t>
      </w:r>
      <w:bookmarkEnd w:id="5"/>
      <w:r w:rsidRPr="00FA0B44">
        <w:rPr>
          <w:szCs w:val="28"/>
        </w:rPr>
        <w:t xml:space="preserve"> Методика оценки эффективности реализации муниципальной программы</w:t>
      </w:r>
    </w:p>
    <w:p w:rsidR="00B31ADE" w:rsidRPr="00380ED5" w:rsidRDefault="00B31ADE" w:rsidP="00B31ADE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0E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Оценка эффективности реализации муниципальной программы производится с Порядком принятия решения о разработке, формировании, реализации и  методики оценки эффективности муниципальных программ в Вассинском сельсовете Тогучинского района Новосибирской области, утвержденным постановлением   от 17.11.2017 № 67</w:t>
      </w:r>
      <w:r w:rsidRPr="00380ED5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 </w:t>
      </w:r>
      <w:r w:rsidRPr="00380E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B31ADE" w:rsidRPr="005F4022" w:rsidRDefault="00B31ADE" w:rsidP="00B31ADE">
      <w:pPr>
        <w:pStyle w:val="a5"/>
        <w:ind w:left="20" w:right="20" w:firstLine="820"/>
        <w:rPr>
          <w:szCs w:val="28"/>
        </w:rPr>
      </w:pPr>
    </w:p>
    <w:p w:rsidR="00B31ADE" w:rsidRPr="00FA0B44" w:rsidRDefault="00B31ADE" w:rsidP="00B31ADE">
      <w:pPr>
        <w:pStyle w:val="a5"/>
        <w:ind w:right="-2"/>
        <w:rPr>
          <w:b w:val="0"/>
          <w:szCs w:val="28"/>
        </w:rPr>
      </w:pPr>
      <w:r w:rsidRPr="00FA0B44">
        <w:rPr>
          <w:b w:val="0"/>
          <w:bCs w:val="0"/>
          <w:szCs w:val="28"/>
        </w:rPr>
        <w:t>6.Механизм реализации муниципальной программы</w:t>
      </w:r>
      <w:r w:rsidRPr="00FA0B44">
        <w:rPr>
          <w:b w:val="0"/>
          <w:szCs w:val="28"/>
        </w:rPr>
        <w:t xml:space="preserve"> </w:t>
      </w:r>
    </w:p>
    <w:p w:rsidR="00B31ADE" w:rsidRPr="005F4022" w:rsidRDefault="00B31ADE" w:rsidP="00B31ADE">
      <w:pPr>
        <w:pStyle w:val="a5"/>
        <w:ind w:right="-82" w:firstLine="900"/>
        <w:rPr>
          <w:szCs w:val="28"/>
        </w:rPr>
      </w:pPr>
    </w:p>
    <w:p w:rsidR="00B31ADE" w:rsidRPr="008F67E3" w:rsidRDefault="00B31ADE" w:rsidP="00B31ADE">
      <w:pPr>
        <w:pStyle w:val="a5"/>
        <w:ind w:right="-2" w:firstLine="567"/>
        <w:jc w:val="both"/>
        <w:rPr>
          <w:b w:val="0"/>
          <w:szCs w:val="28"/>
        </w:rPr>
      </w:pPr>
      <w:r w:rsidRPr="008F67E3">
        <w:rPr>
          <w:b w:val="0"/>
          <w:szCs w:val="28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B31ADE" w:rsidRPr="008F67E3" w:rsidRDefault="00B31ADE" w:rsidP="00B31ADE">
      <w:pPr>
        <w:pStyle w:val="a5"/>
        <w:ind w:right="-2" w:firstLine="567"/>
        <w:jc w:val="both"/>
        <w:rPr>
          <w:b w:val="0"/>
          <w:szCs w:val="28"/>
        </w:rPr>
      </w:pPr>
      <w:r w:rsidRPr="008F67E3">
        <w:rPr>
          <w:b w:val="0"/>
          <w:szCs w:val="28"/>
        </w:rPr>
        <w:t>Координатор муниципальной программы в процессе реализации муниципальной программы:</w:t>
      </w:r>
    </w:p>
    <w:p w:rsidR="00B31ADE" w:rsidRPr="008F67E3" w:rsidRDefault="00B31ADE" w:rsidP="00B31ADE">
      <w:pPr>
        <w:pStyle w:val="a5"/>
        <w:ind w:right="-2" w:firstLine="567"/>
        <w:jc w:val="both"/>
        <w:rPr>
          <w:b w:val="0"/>
          <w:szCs w:val="28"/>
        </w:rPr>
      </w:pPr>
      <w:r w:rsidRPr="008F67E3">
        <w:rPr>
          <w:b w:val="0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B31ADE" w:rsidRPr="008F67E3" w:rsidRDefault="00B31ADE" w:rsidP="00B31ADE">
      <w:pPr>
        <w:pStyle w:val="a5"/>
        <w:ind w:right="-2" w:firstLine="567"/>
        <w:jc w:val="both"/>
        <w:rPr>
          <w:b w:val="0"/>
          <w:szCs w:val="28"/>
        </w:rPr>
      </w:pPr>
      <w:r w:rsidRPr="008F67E3">
        <w:rPr>
          <w:b w:val="0"/>
          <w:szCs w:val="28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31ADE" w:rsidRPr="008F67E3" w:rsidRDefault="00B31ADE" w:rsidP="00B31ADE">
      <w:pPr>
        <w:pStyle w:val="a5"/>
        <w:ind w:right="-2" w:firstLine="567"/>
        <w:jc w:val="both"/>
        <w:rPr>
          <w:b w:val="0"/>
          <w:szCs w:val="28"/>
        </w:rPr>
      </w:pPr>
      <w:r w:rsidRPr="008F67E3">
        <w:rPr>
          <w:b w:val="0"/>
          <w:szCs w:val="28"/>
        </w:rPr>
        <w:t xml:space="preserve">осуществляет мониторинг и анализ отчетов координатора подпрограммы;  </w:t>
      </w:r>
    </w:p>
    <w:p w:rsidR="00B31ADE" w:rsidRPr="008F67E3" w:rsidRDefault="00B31ADE" w:rsidP="00B31ADE">
      <w:pPr>
        <w:pStyle w:val="a5"/>
        <w:ind w:left="20" w:right="-2" w:firstLine="567"/>
        <w:jc w:val="both"/>
        <w:rPr>
          <w:b w:val="0"/>
          <w:szCs w:val="28"/>
        </w:rPr>
      </w:pPr>
      <w:r w:rsidRPr="008F67E3">
        <w:rPr>
          <w:b w:val="0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B31ADE" w:rsidRDefault="00B31ADE" w:rsidP="00B31A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F4022">
        <w:rPr>
          <w:rFonts w:ascii="Times New Roman" w:hAnsi="Times New Roman" w:cs="Times New Roman"/>
          <w:sz w:val="28"/>
          <w:szCs w:val="28"/>
        </w:rPr>
        <w:t>.</w:t>
      </w:r>
    </w:p>
    <w:p w:rsidR="00B31ADE" w:rsidRDefault="00B31ADE" w:rsidP="00B31A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DE" w:rsidRDefault="00B31ADE" w:rsidP="00B31A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DE" w:rsidRDefault="00B31ADE" w:rsidP="00B31A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DE" w:rsidRDefault="00B31ADE" w:rsidP="00B31A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DE" w:rsidRDefault="00B31ADE" w:rsidP="00B31A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DE" w:rsidRDefault="00B31ADE" w:rsidP="00B31A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DE" w:rsidRDefault="00B31ADE" w:rsidP="00B31A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DE" w:rsidRDefault="00B31ADE" w:rsidP="00B31AD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Default="00B31ADE" w:rsidP="00B31ADE">
      <w:pPr>
        <w:rPr>
          <w:szCs w:val="28"/>
        </w:rPr>
      </w:pPr>
    </w:p>
    <w:p w:rsidR="00B31ADE" w:rsidRDefault="00B31ADE" w:rsidP="00B31ADE">
      <w:pPr>
        <w:rPr>
          <w:szCs w:val="28"/>
        </w:rPr>
      </w:pPr>
    </w:p>
    <w:p w:rsidR="003C7007" w:rsidRPr="005F4022" w:rsidRDefault="003C7007" w:rsidP="003C700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C7007" w:rsidRPr="005F4022" w:rsidSect="00C1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77D2"/>
    <w:multiLevelType w:val="hybridMultilevel"/>
    <w:tmpl w:val="3A62387A"/>
    <w:lvl w:ilvl="0" w:tplc="E43EC65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007"/>
    <w:rsid w:val="003C7007"/>
    <w:rsid w:val="00B31ADE"/>
    <w:rsid w:val="00BC20B4"/>
    <w:rsid w:val="00C15581"/>
    <w:rsid w:val="00C85B1D"/>
    <w:rsid w:val="00E52A21"/>
    <w:rsid w:val="00E82092"/>
    <w:rsid w:val="00EA0464"/>
    <w:rsid w:val="00F8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1"/>
  </w:style>
  <w:style w:type="paragraph" w:styleId="1">
    <w:name w:val="heading 1"/>
    <w:basedOn w:val="a"/>
    <w:next w:val="a"/>
    <w:link w:val="10"/>
    <w:qFormat/>
    <w:rsid w:val="003C70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00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3C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link w:val="a4"/>
    <w:uiPriority w:val="99"/>
    <w:unhideWhenUsed/>
    <w:rsid w:val="003C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Знак,Знак1 Знак"/>
    <w:basedOn w:val="a"/>
    <w:link w:val="a6"/>
    <w:rsid w:val="003C70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aliases w:val="Знак Знак,Знак1 Знак Знак"/>
    <w:basedOn w:val="a0"/>
    <w:link w:val="a5"/>
    <w:rsid w:val="003C700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">
    <w:name w:val="Заголовок №6_"/>
    <w:basedOn w:val="a0"/>
    <w:link w:val="60"/>
    <w:uiPriority w:val="99"/>
    <w:locked/>
    <w:rsid w:val="003C700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3C7007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uiPriority w:val="99"/>
    <w:locked/>
    <w:rsid w:val="003C700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C7007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бычный (веб) Знак"/>
    <w:link w:val="a3"/>
    <w:uiPriority w:val="99"/>
    <w:locked/>
    <w:rsid w:val="003C70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2023-12-13T05:34:00Z</cp:lastPrinted>
  <dcterms:created xsi:type="dcterms:W3CDTF">2021-01-26T05:54:00Z</dcterms:created>
  <dcterms:modified xsi:type="dcterms:W3CDTF">2023-12-13T05:37:00Z</dcterms:modified>
</cp:coreProperties>
</file>