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729F">
        <w:rPr>
          <w:rFonts w:ascii="Times New Roman" w:hAnsi="Times New Roman" w:cs="Times New Roman"/>
          <w:sz w:val="24"/>
          <w:szCs w:val="24"/>
        </w:rPr>
        <w:t>1</w:t>
      </w:r>
      <w:r w:rsidR="00C13459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6C7900">
        <w:rPr>
          <w:rFonts w:ascii="Times New Roman" w:hAnsi="Times New Roman" w:cs="Times New Roman"/>
          <w:sz w:val="24"/>
          <w:szCs w:val="24"/>
        </w:rPr>
        <w:t>26</w:t>
      </w:r>
      <w:r w:rsidR="003F1AB5">
        <w:rPr>
          <w:rFonts w:ascii="Times New Roman" w:hAnsi="Times New Roman" w:cs="Times New Roman"/>
          <w:sz w:val="24"/>
          <w:szCs w:val="24"/>
        </w:rPr>
        <w:t>.12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103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C13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« Проведена проверка соблюдения прав инвалидов в сфере БДД»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C13459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«Прокуратурой района на постоянной основе проводятся проверки соблюдения законодательства при предоставлении земельных участков многодетным семьям»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C13459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«Прокуратурой Тогучинского района проведена проверка в сфере охраны труда»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C13459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«Выявлены нарушения миграционного законодательства»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C13459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«Выявлены нарушения при реализации на территории района национального проекта «Безопасные и качественные дороги»»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D31035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«Прокуратурой района проведена проверка соблюдения требований к организации питания обучающихся в школах»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1035" w:rsidRPr="00FD6DC2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D31035">
            <w:pPr>
              <w:spacing w:after="0" w:line="240" w:lineRule="auto"/>
            </w:pPr>
            <w:r w:rsidRPr="006123B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«Прокуратурой района выявлены нарушения законодательства о безопасности дорожного движения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екарственное Тогучинского района»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D31035" w:rsidP="006373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2F75AB" w:rsidRDefault="00D31035" w:rsidP="006373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C978E0" w:rsidRDefault="00347B68" w:rsidP="00C978E0">
            <w:pPr>
              <w:pStyle w:val="a5"/>
              <w:tabs>
                <w:tab w:val="left" w:pos="1276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color w:val="000000"/>
                <w:sz w:val="24"/>
              </w:rPr>
              <w:t>Постановление № 223 от 19.12.2024 «О мерах по обеспечению пожарной безопасности в муниципальных учреждениях культуры, задействованных в проведении новогодних и рождественских праздников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Default="00347B68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225 от 20.12.2024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1 квартал 2025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140018" w:rsidRDefault="00347B68" w:rsidP="00347B6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226 от 20</w:t>
            </w:r>
            <w:r w:rsidR="00D31035"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.12.2024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обеспечения безопасности людей на водных объектах на территории Вассинского сельсовета Тогучинского района Новосибирской области на 2025 год»</w:t>
            </w:r>
            <w:r w:rsidR="00D310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140018" w:rsidRDefault="00347B6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№184 от 25.12.2024 «Об утверждении плана работы Совета депутатов Вассинского сельсовета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140018" w:rsidRDefault="00347B6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185 от 25.12.2024 «О бюджете Вассинского сельсовета Тогучинского района Новосибирской области на 2025 год и плановый период 2026 и 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FD6DC2" w:rsidRDefault="00936819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936819" w:rsidRDefault="00347B68" w:rsidP="00936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186 от 25.12.2024 «</w:t>
            </w:r>
            <w:r w:rsidRPr="00347B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внесении изменений в решение Совета депутатов Вассинского сельсовета Тогучинского района Новосибирской области от 30.09.2021 № 45 «Об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3103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936819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936819" w:rsidRDefault="00936819" w:rsidP="00936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6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187 от 25.12.2024 «</w:t>
            </w:r>
            <w:r w:rsidRPr="009368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решение Совета депутатов Вассинского сельсовета Тогучинского района Новосибирской области от 02.08.2024 № 172 «Об утверждении Порядка сообщения лицами, замещающими муниципальные должности Вассинского сельсовета Тогучинского района Новосибирской области о </w:t>
            </w:r>
            <w:r w:rsidRPr="009368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возникновении личной заинтересованности при осуществлении полномочий, которая приводит или может привести к конфликту интересов»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Default="00097D5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</w:tr>
      <w:tr w:rsidR="006C790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00" w:rsidRDefault="006C7900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900" w:rsidRPr="00936819" w:rsidRDefault="006C7900" w:rsidP="00936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181 от 09.12.2024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00" w:rsidRDefault="006C790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3103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FD6DC2" w:rsidRDefault="00936819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7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FD6DC2" w:rsidRDefault="00D3103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Default="006C7900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3103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Default="006C7900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FD6DC2" w:rsidRDefault="00D3103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Default="006C790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70F0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6891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414</cp:revision>
  <cp:lastPrinted>2024-12-25T08:01:00Z</cp:lastPrinted>
  <dcterms:created xsi:type="dcterms:W3CDTF">2018-12-26T03:28:00Z</dcterms:created>
  <dcterms:modified xsi:type="dcterms:W3CDTF">2024-12-25T08:03:00Z</dcterms:modified>
</cp:coreProperties>
</file>