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DC" w:rsidRDefault="00653BDC" w:rsidP="00653BD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53BDC" w:rsidRDefault="00653BDC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653BDC" w:rsidRDefault="00653BDC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53BDC" w:rsidRDefault="00653BDC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53BDC" w:rsidRDefault="00653BDC" w:rsidP="00653BDC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3BDC" w:rsidRDefault="00653BDC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53BDC" w:rsidRDefault="00653BDC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BDC" w:rsidRDefault="002B5EC7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53BDC">
        <w:rPr>
          <w:rFonts w:ascii="Times New Roman" w:hAnsi="Times New Roman" w:cs="Times New Roman"/>
          <w:sz w:val="28"/>
          <w:szCs w:val="28"/>
        </w:rPr>
        <w:t>.01.202</w:t>
      </w:r>
      <w:r w:rsidR="008F11A4">
        <w:rPr>
          <w:rFonts w:ascii="Times New Roman" w:hAnsi="Times New Roman" w:cs="Times New Roman"/>
          <w:sz w:val="28"/>
          <w:szCs w:val="28"/>
        </w:rPr>
        <w:t>5</w:t>
      </w:r>
      <w:r w:rsidR="00653BDC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53BDC">
        <w:rPr>
          <w:rFonts w:ascii="Times New Roman" w:hAnsi="Times New Roman" w:cs="Times New Roman"/>
          <w:sz w:val="28"/>
          <w:szCs w:val="28"/>
        </w:rPr>
        <w:t>-Р</w:t>
      </w:r>
    </w:p>
    <w:p w:rsidR="00653BDC" w:rsidRDefault="00653BDC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BDC" w:rsidRDefault="00653BDC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53BDC" w:rsidRDefault="00653BDC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BDC" w:rsidRDefault="00653BDC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B5EC7">
        <w:rPr>
          <w:rFonts w:ascii="Times New Roman" w:hAnsi="Times New Roman" w:cs="Times New Roman"/>
          <w:sz w:val="28"/>
          <w:szCs w:val="28"/>
        </w:rPr>
        <w:t>Плана по устранению недостатков, выявленных в ходе независимой оценке качества условий оказания услуг</w:t>
      </w:r>
    </w:p>
    <w:p w:rsidR="00653BDC" w:rsidRDefault="00653BDC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EC7" w:rsidRDefault="002B5EC7" w:rsidP="008F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5EC7" w:rsidRDefault="002B5EC7" w:rsidP="002B5E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653BDC" w:rsidRDefault="00E76AA5" w:rsidP="002B5E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2B5EC7">
        <w:t xml:space="preserve">  </w:t>
      </w:r>
      <w:r>
        <w:t xml:space="preserve">     </w:t>
      </w:r>
      <w:r w:rsidR="00653BDC" w:rsidRPr="002B5EC7">
        <w:rPr>
          <w:rFonts w:ascii="Times New Roman" w:hAnsi="Times New Roman" w:cs="Times New Roman"/>
          <w:sz w:val="28"/>
          <w:szCs w:val="28"/>
        </w:rPr>
        <w:t>1.</w:t>
      </w:r>
      <w:r w:rsidR="002B5EC7" w:rsidRPr="002B5EC7">
        <w:rPr>
          <w:rFonts w:ascii="Times New Roman" w:hAnsi="Times New Roman" w:cs="Times New Roman"/>
          <w:sz w:val="28"/>
          <w:szCs w:val="28"/>
        </w:rPr>
        <w:t>План по устранению недостатков, выявленных в ходе независимой оценки качества условий оказания услуг на 2025 – 2028 год</w:t>
      </w:r>
      <w:r w:rsidR="002B5EC7">
        <w:rPr>
          <w:rFonts w:ascii="Times New Roman" w:hAnsi="Times New Roman" w:cs="Times New Roman"/>
          <w:sz w:val="28"/>
          <w:szCs w:val="28"/>
        </w:rPr>
        <w:t xml:space="preserve"> в </w:t>
      </w:r>
      <w:r w:rsidR="002B5EC7" w:rsidRPr="002B5EC7">
        <w:rPr>
          <w:rFonts w:ascii="Times New Roman" w:hAnsi="Times New Roman" w:cs="Times New Roman"/>
          <w:sz w:val="28"/>
          <w:szCs w:val="28"/>
        </w:rPr>
        <w:t>муниципально</w:t>
      </w:r>
      <w:r w:rsidR="002B5EC7">
        <w:rPr>
          <w:rFonts w:ascii="Times New Roman" w:hAnsi="Times New Roman" w:cs="Times New Roman"/>
          <w:sz w:val="28"/>
          <w:szCs w:val="28"/>
        </w:rPr>
        <w:t>м</w:t>
      </w:r>
      <w:r w:rsidR="002B5EC7" w:rsidRPr="002B5EC7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2B5EC7">
        <w:rPr>
          <w:rFonts w:ascii="Times New Roman" w:hAnsi="Times New Roman" w:cs="Times New Roman"/>
          <w:sz w:val="28"/>
          <w:szCs w:val="28"/>
        </w:rPr>
        <w:t>м</w:t>
      </w:r>
      <w:r w:rsidR="002B5EC7" w:rsidRPr="002B5EC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B5EC7">
        <w:rPr>
          <w:rFonts w:ascii="Times New Roman" w:hAnsi="Times New Roman" w:cs="Times New Roman"/>
          <w:sz w:val="28"/>
          <w:szCs w:val="28"/>
        </w:rPr>
        <w:t>и</w:t>
      </w:r>
      <w:r w:rsidR="002B5EC7" w:rsidRPr="002B5EC7">
        <w:rPr>
          <w:rFonts w:ascii="Times New Roman" w:hAnsi="Times New Roman" w:cs="Times New Roman"/>
          <w:sz w:val="28"/>
          <w:szCs w:val="28"/>
        </w:rPr>
        <w:t xml:space="preserve"> культуры «Вассинский культурно – досуговый центр» Тогучинского района Новосибирской области</w:t>
      </w:r>
      <w:proofErr w:type="gramStart"/>
      <w:r w:rsidR="002B5EC7">
        <w:rPr>
          <w:rFonts w:ascii="Times New Roman" w:hAnsi="Times New Roman" w:cs="Times New Roman"/>
          <w:sz w:val="28"/>
          <w:szCs w:val="28"/>
        </w:rPr>
        <w:t xml:space="preserve"> </w:t>
      </w:r>
      <w:r w:rsidR="00653B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3BDC">
        <w:rPr>
          <w:rFonts w:ascii="Times New Roman" w:hAnsi="Times New Roman" w:cs="Times New Roman"/>
          <w:sz w:val="28"/>
          <w:szCs w:val="28"/>
        </w:rPr>
        <w:t xml:space="preserve"> согласно приложению №1.  </w:t>
      </w:r>
    </w:p>
    <w:p w:rsidR="00653BDC" w:rsidRDefault="002B5EC7" w:rsidP="00653BDC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3BDC">
        <w:rPr>
          <w:sz w:val="28"/>
          <w:szCs w:val="28"/>
        </w:rPr>
        <w:t>. Контроль за исполнением распоряжения оставляю за собой.</w:t>
      </w:r>
    </w:p>
    <w:p w:rsidR="00653BDC" w:rsidRDefault="00653BDC" w:rsidP="0065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EC7" w:rsidRDefault="002B5EC7" w:rsidP="00653BD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B5EC7" w:rsidRDefault="002B5EC7" w:rsidP="00653BD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B5EC7" w:rsidRDefault="002B5EC7" w:rsidP="00653BD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53BDC" w:rsidRDefault="00653BDC" w:rsidP="00653BD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</w:t>
      </w:r>
    </w:p>
    <w:p w:rsidR="00653BDC" w:rsidRDefault="00653BDC" w:rsidP="00653BD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53BDC" w:rsidRDefault="00653BDC" w:rsidP="00653BD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С.В.Федорчук</w:t>
      </w:r>
    </w:p>
    <w:p w:rsidR="00653BDC" w:rsidRDefault="00653BDC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BDC" w:rsidRDefault="00653BDC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BDC" w:rsidRDefault="00653BDC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BDC" w:rsidRDefault="00653BDC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BDC" w:rsidRDefault="00653BDC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BDC" w:rsidRDefault="00653BDC" w:rsidP="0065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BDC" w:rsidRDefault="00653BDC" w:rsidP="00653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53BDC" w:rsidRDefault="00653BDC" w:rsidP="00653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53BDC" w:rsidRDefault="00653BDC" w:rsidP="00653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5EC7" w:rsidRDefault="002B5EC7" w:rsidP="00653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5EC7" w:rsidRDefault="002B5EC7" w:rsidP="00653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5EC7" w:rsidRDefault="002B5EC7" w:rsidP="00653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5EC7" w:rsidRDefault="002B5EC7" w:rsidP="00653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5EC7" w:rsidRDefault="002B5EC7" w:rsidP="00653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5EC7" w:rsidRDefault="002B5EC7" w:rsidP="00653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5EC7" w:rsidRDefault="002B5EC7" w:rsidP="00653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5EC7" w:rsidRDefault="002B5EC7" w:rsidP="00653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5EC7" w:rsidRDefault="002B5EC7" w:rsidP="00653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5EC7" w:rsidRDefault="002B5EC7" w:rsidP="00653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5EC7" w:rsidRDefault="002B5EC7" w:rsidP="00653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53BDC" w:rsidRDefault="00653BDC" w:rsidP="00653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653BDC" w:rsidRDefault="00653BDC" w:rsidP="00653BD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45- 699</w:t>
      </w:r>
    </w:p>
    <w:p w:rsidR="002B5EC7" w:rsidRDefault="002B5EC7" w:rsidP="002B5EC7">
      <w:pPr>
        <w:jc w:val="center"/>
        <w:rPr>
          <w:rFonts w:ascii="Times New Roman" w:hAnsi="Times New Roman" w:cs="Times New Roman"/>
          <w:sz w:val="24"/>
          <w:szCs w:val="24"/>
        </w:rPr>
        <w:sectPr w:rsidR="002B5EC7" w:rsidSect="00EE5C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A64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1431F" w:rsidRDefault="0061431F" w:rsidP="002B5E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B5EC7" w:rsidRPr="00A64746" w:rsidRDefault="002B5EC7" w:rsidP="002B5EC7">
      <w:pPr>
        <w:jc w:val="right"/>
        <w:rPr>
          <w:rFonts w:ascii="Times New Roman" w:hAnsi="Times New Roman" w:cs="Times New Roman"/>
          <w:sz w:val="24"/>
          <w:szCs w:val="24"/>
        </w:rPr>
      </w:pPr>
      <w:r w:rsidRPr="00A64746">
        <w:rPr>
          <w:rFonts w:ascii="Times New Roman" w:hAnsi="Times New Roman" w:cs="Times New Roman"/>
          <w:sz w:val="24"/>
          <w:szCs w:val="24"/>
        </w:rPr>
        <w:t>УТВЕРЖДАЮ:</w:t>
      </w:r>
    </w:p>
    <w:p w:rsidR="002B5EC7" w:rsidRPr="0061431F" w:rsidRDefault="0061431F" w:rsidP="006143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1431F">
        <w:rPr>
          <w:rFonts w:ascii="Times New Roman" w:hAnsi="Times New Roman" w:cs="Times New Roman"/>
          <w:sz w:val="24"/>
          <w:szCs w:val="24"/>
        </w:rPr>
        <w:t xml:space="preserve">аспоряжением администрации </w:t>
      </w:r>
    </w:p>
    <w:p w:rsidR="0061431F" w:rsidRPr="0061431F" w:rsidRDefault="0061431F" w:rsidP="006143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1431F"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61431F" w:rsidRPr="0061431F" w:rsidRDefault="0061431F" w:rsidP="006143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1431F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61431F" w:rsidRPr="0061431F" w:rsidRDefault="0061431F" w:rsidP="006143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1431F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61431F" w:rsidRPr="0061431F" w:rsidRDefault="0061431F" w:rsidP="006143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1431F">
        <w:rPr>
          <w:rFonts w:ascii="Times New Roman" w:hAnsi="Times New Roman" w:cs="Times New Roman"/>
          <w:sz w:val="24"/>
          <w:szCs w:val="24"/>
        </w:rPr>
        <w:t>от 14.01.2025 № 20-Р</w:t>
      </w:r>
    </w:p>
    <w:p w:rsidR="0061431F" w:rsidRDefault="0061431F" w:rsidP="002B5EC7">
      <w:pPr>
        <w:tabs>
          <w:tab w:val="center" w:pos="7699"/>
          <w:tab w:val="left" w:pos="114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5EC7" w:rsidRPr="00A64746" w:rsidRDefault="002B5EC7" w:rsidP="002B5EC7">
      <w:pPr>
        <w:tabs>
          <w:tab w:val="center" w:pos="7699"/>
          <w:tab w:val="left" w:pos="114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64746">
        <w:rPr>
          <w:rFonts w:ascii="Times New Roman" w:hAnsi="Times New Roman" w:cs="Times New Roman"/>
          <w:sz w:val="24"/>
          <w:szCs w:val="24"/>
        </w:rPr>
        <w:t>ПЛАН</w:t>
      </w:r>
    </w:p>
    <w:p w:rsidR="002B5EC7" w:rsidRPr="00592DF4" w:rsidRDefault="002B5EC7" w:rsidP="002B5EC7">
      <w:pPr>
        <w:tabs>
          <w:tab w:val="center" w:pos="7699"/>
          <w:tab w:val="left" w:pos="114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92DF4">
        <w:rPr>
          <w:rFonts w:ascii="Times New Roman" w:hAnsi="Times New Roman" w:cs="Times New Roman"/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 w:rsidRPr="00592DF4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592DF4">
        <w:rPr>
          <w:rFonts w:ascii="Times New Roman" w:hAnsi="Times New Roman" w:cs="Times New Roman"/>
          <w:sz w:val="24"/>
          <w:szCs w:val="24"/>
        </w:rPr>
        <w:t xml:space="preserve"> на 2025 – 2028 год</w:t>
      </w:r>
    </w:p>
    <w:p w:rsidR="002B5EC7" w:rsidRDefault="002B5EC7" w:rsidP="002B5EC7">
      <w:pPr>
        <w:tabs>
          <w:tab w:val="center" w:pos="7699"/>
          <w:tab w:val="left" w:pos="114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92DF4">
        <w:rPr>
          <w:rFonts w:ascii="Times New Roman" w:hAnsi="Times New Roman" w:cs="Times New Roman"/>
          <w:sz w:val="24"/>
          <w:szCs w:val="24"/>
        </w:rPr>
        <w:t>муниципальное казённое учреждение культуры «Вассинский культурно – досуговый центр» Тогучинского района Новосибирской области</w:t>
      </w:r>
    </w:p>
    <w:tbl>
      <w:tblPr>
        <w:tblStyle w:val="a5"/>
        <w:tblW w:w="0" w:type="auto"/>
        <w:tblLook w:val="04A0"/>
      </w:tblPr>
      <w:tblGrid>
        <w:gridCol w:w="447"/>
        <w:gridCol w:w="2620"/>
        <w:gridCol w:w="24"/>
        <w:gridCol w:w="26"/>
        <w:gridCol w:w="3546"/>
        <w:gridCol w:w="26"/>
        <w:gridCol w:w="19"/>
        <w:gridCol w:w="2342"/>
        <w:gridCol w:w="10"/>
        <w:gridCol w:w="2367"/>
        <w:gridCol w:w="9"/>
        <w:gridCol w:w="8"/>
        <w:gridCol w:w="1771"/>
        <w:gridCol w:w="51"/>
        <w:gridCol w:w="21"/>
        <w:gridCol w:w="1499"/>
      </w:tblGrid>
      <w:tr w:rsidR="002B5EC7" w:rsidTr="00D52371">
        <w:trPr>
          <w:trHeight w:val="135"/>
        </w:trPr>
        <w:tc>
          <w:tcPr>
            <w:tcW w:w="449" w:type="dxa"/>
            <w:vMerge w:val="restart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  <w:gridSpan w:val="3"/>
            <w:vMerge w:val="restart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991" w:type="dxa"/>
            <w:gridSpan w:val="3"/>
            <w:vMerge w:val="restart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460" w:type="dxa"/>
            <w:vMerge w:val="restart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92" w:type="dxa"/>
            <w:gridSpan w:val="4"/>
            <w:vMerge w:val="restart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отчества, должности)</w:t>
            </w:r>
          </w:p>
        </w:tc>
        <w:tc>
          <w:tcPr>
            <w:tcW w:w="3342" w:type="dxa"/>
            <w:gridSpan w:val="4"/>
            <w:tcBorders>
              <w:bottom w:val="single" w:sz="4" w:space="0" w:color="auto"/>
            </w:tcBorders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B5EC7" w:rsidTr="00D52371">
        <w:trPr>
          <w:trHeight w:val="135"/>
        </w:trPr>
        <w:tc>
          <w:tcPr>
            <w:tcW w:w="449" w:type="dxa"/>
            <w:vMerge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gridSpan w:val="3"/>
            <w:vMerge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Merge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2B5EC7" w:rsidTr="00D52371">
        <w:tc>
          <w:tcPr>
            <w:tcW w:w="449" w:type="dxa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5" w:type="dxa"/>
            <w:gridSpan w:val="15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2B5EC7" w:rsidTr="00D52371">
        <w:tc>
          <w:tcPr>
            <w:tcW w:w="449" w:type="dxa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получатели услуг удовлетворены открытостью и доступностью информации (92,32%)</w:t>
            </w:r>
          </w:p>
        </w:tc>
        <w:tc>
          <w:tcPr>
            <w:tcW w:w="4003" w:type="dxa"/>
            <w:gridSpan w:val="3"/>
            <w:tcBorders>
              <w:right w:val="single" w:sz="4" w:space="0" w:color="auto"/>
            </w:tcBorders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информации на официальном сайте учреждения и информационных стендах</w:t>
            </w:r>
          </w:p>
        </w:tc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74" w:type="dxa"/>
            <w:gridSpan w:val="2"/>
            <w:tcBorders>
              <w:right w:val="single" w:sz="4" w:space="0" w:color="auto"/>
            </w:tcBorders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Эрленбах Виктория Андреевна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</w:tcBorders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C7" w:rsidTr="00D52371">
        <w:tc>
          <w:tcPr>
            <w:tcW w:w="449" w:type="dxa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5" w:type="dxa"/>
            <w:gridSpan w:val="15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2B5EC7" w:rsidTr="00D52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449" w:type="dxa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 получатели услуг удовлетворены комфортностью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условий, в которых осуществляется деятельность (89,6%)</w:t>
            </w:r>
          </w:p>
        </w:tc>
        <w:tc>
          <w:tcPr>
            <w:tcW w:w="4005" w:type="dxa"/>
            <w:gridSpan w:val="3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гардероба</w:t>
            </w:r>
          </w:p>
        </w:tc>
        <w:tc>
          <w:tcPr>
            <w:tcW w:w="2506" w:type="dxa"/>
            <w:gridSpan w:val="3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2025-2028 год при наличии финансирования</w:t>
            </w:r>
          </w:p>
        </w:tc>
        <w:tc>
          <w:tcPr>
            <w:tcW w:w="2475" w:type="dxa"/>
            <w:gridSpan w:val="2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«Вассинский КДЦ» Щелкова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860" w:type="dxa"/>
            <w:gridSpan w:val="5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EC7" w:rsidRDefault="002B5EC7" w:rsidP="002B5EC7">
      <w:pPr>
        <w:tabs>
          <w:tab w:val="center" w:pos="7699"/>
          <w:tab w:val="left" w:pos="114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38"/>
        <w:gridCol w:w="2717"/>
        <w:gridCol w:w="3776"/>
        <w:gridCol w:w="2372"/>
        <w:gridCol w:w="2391"/>
        <w:gridCol w:w="1710"/>
        <w:gridCol w:w="1382"/>
      </w:tblGrid>
      <w:tr w:rsidR="002B5EC7" w:rsidTr="00D52371">
        <w:tc>
          <w:tcPr>
            <w:tcW w:w="449" w:type="dxa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5" w:type="dxa"/>
            <w:gridSpan w:val="6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2B5EC7" w:rsidTr="00D52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449" w:type="dxa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учреждению с учетом доступности для инвалидов (72,0%)</w:t>
            </w:r>
          </w:p>
        </w:tc>
        <w:tc>
          <w:tcPr>
            <w:tcW w:w="4005" w:type="dxa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знака парковки для инвалидов, маркировка ступеней крыльца, маркировка лестничного пролета в здании учреждения</w:t>
            </w:r>
          </w:p>
        </w:tc>
        <w:tc>
          <w:tcPr>
            <w:tcW w:w="2506" w:type="dxa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2025год </w:t>
            </w:r>
          </w:p>
        </w:tc>
        <w:tc>
          <w:tcPr>
            <w:tcW w:w="2475" w:type="dxa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«Вассинский КДЦ» Щелкова Наталья Николаевна</w:t>
            </w:r>
          </w:p>
        </w:tc>
        <w:tc>
          <w:tcPr>
            <w:tcW w:w="1860" w:type="dxa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B5EC7" w:rsidRDefault="002B5EC7" w:rsidP="00D52371">
            <w:pPr>
              <w:tabs>
                <w:tab w:val="center" w:pos="7699"/>
                <w:tab w:val="left" w:pos="11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EC7" w:rsidRPr="00592DF4" w:rsidRDefault="002B5EC7" w:rsidP="002B5EC7">
      <w:pPr>
        <w:tabs>
          <w:tab w:val="center" w:pos="7699"/>
          <w:tab w:val="left" w:pos="114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47FD" w:rsidRDefault="00A447FD"/>
    <w:sectPr w:rsidR="00A447FD" w:rsidSect="002B5E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BDC"/>
    <w:rsid w:val="00045FE6"/>
    <w:rsid w:val="002B5EC7"/>
    <w:rsid w:val="0061431F"/>
    <w:rsid w:val="00653BDC"/>
    <w:rsid w:val="008C4F25"/>
    <w:rsid w:val="008F11A4"/>
    <w:rsid w:val="00A447FD"/>
    <w:rsid w:val="00E76AA5"/>
    <w:rsid w:val="00EE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53BDC"/>
  </w:style>
  <w:style w:type="paragraph" w:styleId="a4">
    <w:name w:val="No Spacing"/>
    <w:link w:val="a3"/>
    <w:uiPriority w:val="1"/>
    <w:qFormat/>
    <w:rsid w:val="00653BDC"/>
    <w:pPr>
      <w:spacing w:after="0" w:line="240" w:lineRule="auto"/>
    </w:pPr>
  </w:style>
  <w:style w:type="paragraph" w:customStyle="1" w:styleId="1">
    <w:name w:val="Без интервала1"/>
    <w:rsid w:val="00653BDC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2B5E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2025-01-14T05:57:00Z</cp:lastPrinted>
  <dcterms:created xsi:type="dcterms:W3CDTF">2024-01-10T01:35:00Z</dcterms:created>
  <dcterms:modified xsi:type="dcterms:W3CDTF">2025-01-14T05:57:00Z</dcterms:modified>
</cp:coreProperties>
</file>