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86" w:rsidRPr="006243B8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51E86" w:rsidRPr="006243B8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151E86" w:rsidRPr="006243B8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151E86" w:rsidRPr="006243B8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1E86" w:rsidRPr="006243B8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E86" w:rsidRPr="006243B8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E86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E86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с. Пойменное</w:t>
      </w:r>
    </w:p>
    <w:p w:rsidR="00151E86" w:rsidRPr="006243B8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E86" w:rsidRPr="006243B8" w:rsidRDefault="00151E86" w:rsidP="00151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25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.03.2025           </w:t>
      </w:r>
      <w:r w:rsidRPr="006243B8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25A7">
        <w:rPr>
          <w:rFonts w:ascii="Times New Roman" w:hAnsi="Times New Roman" w:cs="Times New Roman"/>
          <w:sz w:val="28"/>
          <w:szCs w:val="28"/>
        </w:rPr>
        <w:t>3</w:t>
      </w:r>
    </w:p>
    <w:p w:rsidR="001532CF" w:rsidRDefault="00153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2CF" w:rsidRDefault="00C024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</w:t>
      </w:r>
    </w:p>
    <w:p w:rsidR="001532CF" w:rsidRDefault="001532CF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2CF" w:rsidRDefault="001532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2CF" w:rsidRDefault="00C02483" w:rsidP="00151E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Федеральным законом от 12.02.1998 № 28-ФЗ                  «О гражданской обороне», постановлением Правительства РФ от 27.04.2000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утвержденными МЧС России 29.12.2021 № 2-4-71-12-11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администрация </w:t>
      </w:r>
      <w:r w:rsidR="00151E86" w:rsidRPr="00151E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Вассинского сельсовета Тогучинского района</w:t>
      </w:r>
      <w:r w:rsidR="00151E86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</w:p>
    <w:p w:rsidR="001532CF" w:rsidRDefault="00151E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ПОСТАНОВЛЯЕТ</w:t>
      </w:r>
      <w:r w:rsidR="00C024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1532CF" w:rsidRDefault="00C02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 Утвердить номенклатуру и объемы запасов материально-технических, продовольственных, медицинских и иных средств, подлежащих созданию и содержанию в целях гражданской обороны (далее </w:t>
      </w:r>
      <w:r>
        <w:rPr>
          <w:rFonts w:ascii="Times New Roman" w:eastAsia="Calibri" w:hAnsi="Times New Roman" w:cs="Times New Roman"/>
          <w:sz w:val="20"/>
          <w:szCs w:val="28"/>
          <w:shd w:val="clear" w:color="auto" w:fill="FFFFFF"/>
        </w:rPr>
        <w:t xml:space="preserve">—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запасы), согласно приложению к настоящему постановлению.</w:t>
      </w:r>
    </w:p>
    <w:p w:rsidR="001532CF" w:rsidRDefault="00C02483" w:rsidP="00DA25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 Установить, что </w:t>
      </w:r>
      <w:r>
        <w:rPr>
          <w:rFonts w:ascii="Times New Roman" w:hAnsi="Times New Roman" w:cs="Times New Roman"/>
          <w:sz w:val="28"/>
          <w:szCs w:val="28"/>
        </w:rPr>
        <w:t>уполномоченными на создание и содержание запасов, являются:</w:t>
      </w:r>
    </w:p>
    <w:p w:rsidR="001532CF" w:rsidRDefault="00C02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A25A7">
        <w:rPr>
          <w:rFonts w:ascii="Times New Roman" w:hAnsi="Times New Roman" w:cs="Times New Roman"/>
          <w:sz w:val="28"/>
          <w:szCs w:val="28"/>
        </w:rPr>
        <w:t>Вассинская участковая больница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запасов медицинских средств;</w:t>
      </w:r>
    </w:p>
    <w:p w:rsidR="001532CF" w:rsidRDefault="00C024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A25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ЗАО «Политотдельское»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отношении продовольственных средств;</w:t>
      </w:r>
    </w:p>
    <w:p w:rsidR="001532CF" w:rsidRDefault="00C02483" w:rsidP="00AE30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отношении запасов технических средств</w:t>
      </w:r>
      <w:r w:rsidR="00DA2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инструмента для обеспечения сил гражданской обороны;</w:t>
      </w:r>
      <w:r w:rsidR="00DA2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отношении запасов средств радиационной,</w:t>
      </w:r>
      <w:r w:rsidR="00DA2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химической и биологической защиты;</w:t>
      </w:r>
      <w:r w:rsidR="00AE3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отношении запасов предметов первой необходимости;</w:t>
      </w:r>
      <w:r w:rsidR="00AE30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отношении запасов строительных материалов</w:t>
      </w:r>
      <w:r w:rsidR="00AE30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отношении запасов топлива.</w:t>
      </w:r>
    </w:p>
    <w:p w:rsidR="001532CF" w:rsidRPr="00AE30C5" w:rsidRDefault="00AE30C5" w:rsidP="00AE30C5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C024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</w:t>
      </w:r>
      <w:r w:rsidR="00C024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t xml:space="preserve"> </w:t>
      </w:r>
      <w:r w:rsidR="00C024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области, уполномоченному на решение задач в области гражданской обороны:</w:t>
      </w:r>
    </w:p>
    <w:p w:rsidR="001532CF" w:rsidRDefault="00C0248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 осуществлять контроль за созданием, хранением и использованием запасов;</w:t>
      </w:r>
    </w:p>
    <w:p w:rsidR="001532CF" w:rsidRDefault="00C02483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2) сведения о запасах ежегодно до 20 января по состоянию на 1 января текущего года, до 20 июня по состоянию на 1 июня текущего года представлять в </w:t>
      </w:r>
      <w:r w:rsidR="00AE30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администрацию Тогучинского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области.</w:t>
      </w:r>
    </w:p>
    <w:p w:rsidR="001532CF" w:rsidRDefault="00AE30C5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2483">
        <w:rPr>
          <w:rFonts w:ascii="Times New Roman" w:hAnsi="Times New Roman"/>
          <w:sz w:val="28"/>
          <w:szCs w:val="28"/>
        </w:rPr>
        <w:t>. </w:t>
      </w:r>
      <w:r w:rsidR="00C024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Установить:</w:t>
      </w:r>
    </w:p>
    <w:p w:rsidR="001532CF" w:rsidRDefault="00C02483" w:rsidP="00AE30C5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 ф</w:t>
      </w:r>
      <w:r>
        <w:rPr>
          <w:rFonts w:ascii="Times New Roman" w:hAnsi="Times New Roman"/>
          <w:sz w:val="28"/>
          <w:szCs w:val="28"/>
        </w:rPr>
        <w:t xml:space="preserve">инансовое обеспечение расходов, связанных с созданием, освежением запасов </w:t>
      </w:r>
      <w:r w:rsidR="00AE30C5">
        <w:rPr>
          <w:rFonts w:ascii="Times New Roman" w:eastAsia="Calibri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, осуществляется за счет</w:t>
      </w:r>
      <w:r w:rsidR="00AE3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 бюджета </w:t>
      </w:r>
      <w:r w:rsidR="00AE30C5">
        <w:rPr>
          <w:rFonts w:ascii="Times New Roman" w:eastAsia="Calibri" w:hAnsi="Times New Roman" w:cs="Times New Roman"/>
          <w:sz w:val="28"/>
          <w:szCs w:val="28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sz w:val="28"/>
          <w:szCs w:val="28"/>
        </w:rPr>
        <w:t>и иных источников,</w:t>
      </w:r>
      <w:r w:rsidR="00AE3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запрещенных законодательством Российской Федерации;</w:t>
      </w:r>
    </w:p>
    <w:p w:rsidR="001532CF" w:rsidRDefault="00C02483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основанием для использования запасов является правовой акт, утверждаемый </w:t>
      </w:r>
      <w:r w:rsidR="00AE30C5">
        <w:rPr>
          <w:rFonts w:ascii="Times New Roman" w:hAnsi="Times New Roman" w:cs="Times New Roman"/>
          <w:sz w:val="28"/>
          <w:szCs w:val="28"/>
        </w:rPr>
        <w:t>Главой 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области;</w:t>
      </w:r>
    </w:p>
    <w:p w:rsidR="001532CF" w:rsidRDefault="00C02483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целями использования запасов является обеспечение выполнения мероприятий по гражданской обороне, при чрезвычайных ситуациях природного и техногенного характера, а также при угрозе возникновения чрезвычайных ситуациях природного и техногенного характера, а также в случае необходимости освежения запасов допускается использование при проведении муниципальных и межмуниципальных этапов региональных и всероссийских мероприятий, направленных на повышение уровня культуры безопасности жизнедеятельности населения.</w:t>
      </w:r>
    </w:p>
    <w:p w:rsidR="00AE30C5" w:rsidRPr="003777BE" w:rsidRDefault="00AE30C5" w:rsidP="00AE30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5.Постановление администрации Вассинского сельсовета Тогучинского района Новосибирской области от 22.11.2013 №118 «</w:t>
      </w:r>
      <w:r w:rsidRPr="003777B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777BE">
        <w:rPr>
          <w:rFonts w:ascii="Times New Roman" w:hAnsi="Times New Roman" w:cs="Times New Roman"/>
          <w:bCs/>
          <w:color w:val="000000"/>
          <w:sz w:val="28"/>
          <w:szCs w:val="28"/>
        </w:rPr>
        <w:t>о создании запасов материально-технических, продовольственных,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777BE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медицинских и иных средств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777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обеспечения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7BE">
        <w:rPr>
          <w:rFonts w:ascii="Times New Roman" w:hAnsi="Times New Roman" w:cs="Times New Roman"/>
          <w:bCs/>
          <w:color w:val="000000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считать утратившим сил</w:t>
      </w:r>
      <w:r w:rsidR="00BB3BBD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E30C5" w:rsidRPr="00BF347B" w:rsidRDefault="00AE30C5" w:rsidP="00AE30C5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BF347B"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</w:t>
      </w:r>
      <w:r w:rsidRPr="00BF347B">
        <w:rPr>
          <w:rFonts w:ascii="Times New Roman" w:hAnsi="Times New Roman"/>
          <w:sz w:val="28"/>
          <w:szCs w:val="28"/>
        </w:rPr>
        <w:t>а</w:t>
      </w:r>
      <w:r w:rsidRPr="00BF347B">
        <w:rPr>
          <w:rFonts w:ascii="Times New Roman" w:hAnsi="Times New Roman"/>
          <w:sz w:val="28"/>
          <w:szCs w:val="28"/>
        </w:rPr>
        <w:t>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AE30C5" w:rsidRPr="00BF347B" w:rsidRDefault="00AE30C5" w:rsidP="00AE30C5">
      <w:pPr>
        <w:pStyle w:val="af7"/>
        <w:jc w:val="both"/>
        <w:rPr>
          <w:rFonts w:ascii="Times New Roman" w:hAnsi="Times New Roman"/>
          <w:iCs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7</w:t>
      </w:r>
      <w:r w:rsidRPr="00BF347B">
        <w:rPr>
          <w:rFonts w:ascii="Times New Roman" w:hAnsi="Times New Roman"/>
          <w:sz w:val="28"/>
          <w:szCs w:val="28"/>
        </w:rPr>
        <w:t>.Контроль за исполнением постановления оставляю за собой.</w:t>
      </w:r>
    </w:p>
    <w:p w:rsidR="00AE30C5" w:rsidRDefault="00AE30C5" w:rsidP="00AE30C5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AE30C5" w:rsidRDefault="00AE30C5" w:rsidP="00AE30C5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AE30C5" w:rsidRPr="00BF347B" w:rsidRDefault="00AE30C5" w:rsidP="00AE30C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AE30C5" w:rsidRPr="00BF347B" w:rsidRDefault="00AE30C5" w:rsidP="00AE30C5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F347B">
        <w:rPr>
          <w:rFonts w:ascii="Times New Roman" w:hAnsi="Times New Roman"/>
          <w:sz w:val="28"/>
          <w:szCs w:val="28"/>
        </w:rPr>
        <w:t>Тогучинского района</w:t>
      </w:r>
    </w:p>
    <w:p w:rsidR="00AE30C5" w:rsidRPr="00BF347B" w:rsidRDefault="00AE30C5" w:rsidP="00AE30C5">
      <w:pPr>
        <w:pStyle w:val="af7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 w:rsidRPr="00BF347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AE30C5" w:rsidRPr="00BF347B" w:rsidRDefault="00AE30C5" w:rsidP="00AE30C5">
      <w:pPr>
        <w:pStyle w:val="af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AE30C5" w:rsidRDefault="00AE30C5" w:rsidP="00AE30C5">
      <w:pPr>
        <w:jc w:val="both"/>
        <w:rPr>
          <w:sz w:val="28"/>
          <w:szCs w:val="28"/>
        </w:rPr>
      </w:pPr>
    </w:p>
    <w:p w:rsidR="00AE30C5" w:rsidRPr="003777BE" w:rsidRDefault="00AE30C5" w:rsidP="00AE30C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0C5" w:rsidRDefault="00AE30C5" w:rsidP="00AE30C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532CF" w:rsidRPr="00AE30C5" w:rsidRDefault="00C02483" w:rsidP="00AE30C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</w:pPr>
      <w:r w:rsidRPr="00AE30C5">
        <w:rPr>
          <w:rFonts w:ascii="Times New Roman" w:hAnsi="Times New Roman"/>
          <w:sz w:val="24"/>
          <w:szCs w:val="24"/>
        </w:rPr>
        <w:t>УТВЕРЖДЕНЫ</w:t>
      </w:r>
    </w:p>
    <w:p w:rsidR="00AE30C5" w:rsidRDefault="00C02483" w:rsidP="00AE30C5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AE30C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1532CF" w:rsidRPr="00AE30C5" w:rsidRDefault="00AE30C5" w:rsidP="00AE30C5">
      <w:pPr>
        <w:spacing w:after="0"/>
        <w:ind w:left="5102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E30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Вассинского сельсовета </w:t>
      </w:r>
    </w:p>
    <w:p w:rsidR="00AE30C5" w:rsidRPr="00AE30C5" w:rsidRDefault="00AE30C5" w:rsidP="00AE30C5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AE30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Тогучинского района</w:t>
      </w:r>
    </w:p>
    <w:p w:rsidR="001532CF" w:rsidRPr="00AE30C5" w:rsidRDefault="00C02483" w:rsidP="00AE30C5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AE30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Новосибирской области </w:t>
      </w:r>
    </w:p>
    <w:p w:rsidR="001532CF" w:rsidRPr="00AE30C5" w:rsidRDefault="00C02483" w:rsidP="00AE30C5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AE30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</w:t>
      </w:r>
      <w:r w:rsidR="00AE30C5" w:rsidRPr="00AE30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13.03.2025</w:t>
      </w:r>
      <w:r w:rsidRPr="00AE30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№ </w:t>
      </w:r>
      <w:r w:rsidR="00AE30C5" w:rsidRPr="00AE30C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43</w:t>
      </w:r>
    </w:p>
    <w:p w:rsidR="001532CF" w:rsidRDefault="001532CF">
      <w:pPr>
        <w:spacing w:after="0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1532CF" w:rsidRDefault="001532CF">
      <w:pPr>
        <w:spacing w:after="0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1532CF" w:rsidRDefault="001532CF">
      <w:pPr>
        <w:spacing w:after="0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1532CF" w:rsidRDefault="00C02483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НОМЕНКЛАТУРА И ОБЪЕМ ЗАПАСОВ МАТЕРИАЛЬНО-ТЕХНИЧЕСКИХ, ПРОДОВОЛЬСТВЕННЫХ, МЕДИЦИНСКИХ И ИНЫХ СРЕДСТВ, ПОДЛЕЖАЩИХ СОЗДАНИЮ И СОДЕРЖАНИЮ В ЦЕЛЯХ ГРАЖДАНСКОЙ ОБОРОНЫ</w:t>
      </w:r>
    </w:p>
    <w:p w:rsidR="001532CF" w:rsidRDefault="001532CF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Ind w:w="130" w:type="dxa"/>
        <w:tblLayout w:type="fixed"/>
        <w:tblLook w:val="04A0"/>
      </w:tblPr>
      <w:tblGrid>
        <w:gridCol w:w="555"/>
        <w:gridCol w:w="6120"/>
        <w:gridCol w:w="1583"/>
        <w:gridCol w:w="67"/>
        <w:gridCol w:w="1560"/>
      </w:tblGrid>
      <w:tr w:rsidR="001532CF">
        <w:trPr>
          <w:trHeight w:val="3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средств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1532CF">
        <w:trPr>
          <w:trHeight w:val="372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Продовольственные средства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</w:pPr>
            <w:r>
              <w:rPr>
                <w:rStyle w:val="212pt"/>
                <w:b w:val="0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spacing w:beforeAutospacing="1" w:after="0"/>
            </w:pPr>
            <w:r>
              <w:rPr>
                <w:rStyle w:val="212pt"/>
                <w:b w:val="0"/>
                <w:szCs w:val="24"/>
              </w:rPr>
              <w:t>Сухой паек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</w:pPr>
            <w:r>
              <w:rPr>
                <w:rStyle w:val="212pt"/>
                <w:b w:val="0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AE30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</w:pPr>
            <w:r>
              <w:rPr>
                <w:rStyle w:val="212pt"/>
                <w:b w:val="0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r>
              <w:rPr>
                <w:rStyle w:val="212pt"/>
                <w:b w:val="0"/>
                <w:szCs w:val="24"/>
              </w:rPr>
              <w:t>Питьевая вода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</w:pPr>
            <w:r>
              <w:rPr>
                <w:rStyle w:val="212pt"/>
                <w:b w:val="0"/>
                <w:szCs w:val="24"/>
              </w:rPr>
              <w:t>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AE30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1532CF"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Медицинские средства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средства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запас определяется в соответствии с приказом ЦРБ «______» на текущий период</w:t>
            </w:r>
          </w:p>
        </w:tc>
      </w:tr>
      <w:tr w:rsidR="001532CF"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средства и инструмент для обеспечения сил гражданской обороны</w:t>
            </w:r>
          </w:p>
        </w:tc>
      </w:tr>
      <w:tr w:rsidR="001532CF">
        <w:trPr>
          <w:trHeight w:val="6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Электрогенератор (бензиновый, дизельный) не менее 2 КВт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Помпы (насосы) для откачки воды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осветительный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1532C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Бензопила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пушка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Ранцевый огнетушитель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Радиостанция КВ стационарная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Радиостанция УКВ автомобильная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Радиостанция УКВ носимая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Кувалда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Кирка-мотыга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AE30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Рукавицы (перчатки строительные)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Фонарь (налобный, карманный)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98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радиационной, химической и биологической защиты</w:t>
            </w:r>
          </w:p>
        </w:tc>
      </w:tr>
      <w:tr w:rsidR="001532CF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Противогаз гражданский фильтрующий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32CF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индивидуальной защиты кожи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32CF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химической разведки с комплектом индикаторных трубок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дозиметрического контроля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Дегазирующие, дезинфицирующие и дезактивирующие вещества и растворы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32CF">
        <w:tc>
          <w:tcPr>
            <w:tcW w:w="98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средства</w:t>
            </w:r>
          </w:p>
        </w:tc>
      </w:tr>
      <w:tr w:rsidR="001532CF"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первой необходимости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rPr>
          <w:trHeight w:val="2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rPr>
          <w:trHeight w:val="3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Рукомойники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532CF">
        <w:trPr>
          <w:trHeight w:val="4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0,05</w:t>
            </w:r>
          </w:p>
        </w:tc>
      </w:tr>
      <w:tr w:rsidR="001532CF">
        <w:trPr>
          <w:trHeight w:val="2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 полиэтиленовые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Шифер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не обрезная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1532C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Рубероид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1532CF">
        <w:trPr>
          <w:trHeight w:val="21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Гвозди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0,05</w:t>
            </w:r>
          </w:p>
        </w:tc>
      </w:tr>
      <w:tr w:rsidR="001532CF">
        <w:trPr>
          <w:trHeight w:val="373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</w:tr>
      <w:tr w:rsidR="001532CF" w:rsidTr="00AE30C5">
        <w:trPr>
          <w:trHeight w:val="3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Автобензин АИ-92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0,5</w:t>
            </w:r>
          </w:p>
        </w:tc>
      </w:tr>
      <w:tr w:rsidR="001532CF" w:rsidTr="00AE30C5">
        <w:trPr>
          <w:trHeight w:val="3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Автобензин АИ-95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</w:tr>
      <w:tr w:rsidR="001532CF" w:rsidTr="00AE30C5">
        <w:trPr>
          <w:trHeight w:val="3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2CF" w:rsidRDefault="00C0248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2CF" w:rsidRDefault="002D3D4F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0,5</w:t>
            </w:r>
          </w:p>
        </w:tc>
      </w:tr>
    </w:tbl>
    <w:p w:rsidR="001532CF" w:rsidRDefault="001532CF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1532CF" w:rsidRDefault="001532CF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1532CF" w:rsidRDefault="001532CF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1532CF" w:rsidRDefault="00C02483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bCs/>
          <w:shd w:val="clear" w:color="auto" w:fill="FFFFFF"/>
        </w:rPr>
        <w:t>_________</w:t>
      </w:r>
    </w:p>
    <w:sectPr w:rsidR="001532CF" w:rsidSect="001532CF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5E" w:rsidRDefault="003D005E" w:rsidP="001532CF">
      <w:pPr>
        <w:spacing w:after="0" w:line="240" w:lineRule="auto"/>
      </w:pPr>
      <w:r>
        <w:separator/>
      </w:r>
    </w:p>
  </w:endnote>
  <w:endnote w:type="continuationSeparator" w:id="1">
    <w:p w:rsidR="003D005E" w:rsidRDefault="003D005E" w:rsidP="0015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5E" w:rsidRDefault="003D005E">
      <w:r>
        <w:separator/>
      </w:r>
    </w:p>
  </w:footnote>
  <w:footnote w:type="continuationSeparator" w:id="1">
    <w:p w:rsidR="003D005E" w:rsidRDefault="003D0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CF" w:rsidRDefault="001532CF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1532CF" w:rsidRDefault="001532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2CF"/>
    <w:rsid w:val="00057325"/>
    <w:rsid w:val="00151E86"/>
    <w:rsid w:val="001532CF"/>
    <w:rsid w:val="002D3D4F"/>
    <w:rsid w:val="003D005E"/>
    <w:rsid w:val="00AE30C5"/>
    <w:rsid w:val="00BB3BBD"/>
    <w:rsid w:val="00BE3CEA"/>
    <w:rsid w:val="00C02483"/>
    <w:rsid w:val="00D56EB0"/>
    <w:rsid w:val="00DA25A7"/>
    <w:rsid w:val="00DC4464"/>
    <w:rsid w:val="00F7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212pt">
    <w:name w:val="Основной текст (2) + 12 pt;Полужирный"/>
    <w:qFormat/>
    <w:rsid w:val="001532CF"/>
    <w:rPr>
      <w:rFonts w:ascii="Times New Roman" w:hAnsi="Times New Roman"/>
      <w:b/>
      <w:color w:val="000000"/>
      <w:spacing w:val="0"/>
      <w:w w:val="100"/>
      <w:sz w:val="24"/>
      <w:u w:val="none"/>
      <w:lang w:val="ru-RU" w:eastAsia="ru-RU"/>
    </w:rPr>
  </w:style>
  <w:style w:type="character" w:customStyle="1" w:styleId="a7">
    <w:name w:val="Символ сноски"/>
    <w:qFormat/>
    <w:rsid w:val="001532CF"/>
    <w:rPr>
      <w:vertAlign w:val="superscript"/>
    </w:rPr>
  </w:style>
  <w:style w:type="character" w:styleId="a8">
    <w:name w:val="footnote reference"/>
    <w:rsid w:val="001532CF"/>
    <w:rPr>
      <w:vertAlign w:val="superscript"/>
    </w:rPr>
  </w:style>
  <w:style w:type="character" w:customStyle="1" w:styleId="a9">
    <w:name w:val="Символ концевой сноски"/>
    <w:qFormat/>
    <w:rsid w:val="001532CF"/>
    <w:rPr>
      <w:vertAlign w:val="superscript"/>
    </w:rPr>
  </w:style>
  <w:style w:type="character" w:styleId="aa">
    <w:name w:val="endnote reference"/>
    <w:rsid w:val="001532CF"/>
    <w:rPr>
      <w:vertAlign w:val="superscript"/>
    </w:rPr>
  </w:style>
  <w:style w:type="paragraph" w:customStyle="1" w:styleId="ab">
    <w:name w:val="Заголовок"/>
    <w:basedOn w:val="a"/>
    <w:next w:val="ac"/>
    <w:qFormat/>
    <w:rsid w:val="001532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1532CF"/>
    <w:pPr>
      <w:spacing w:after="0" w:line="240" w:lineRule="auto"/>
      <w:ind w:firstLine="709"/>
    </w:pPr>
  </w:style>
  <w:style w:type="paragraph" w:styleId="ad">
    <w:name w:val="List"/>
    <w:basedOn w:val="ac"/>
    <w:rsid w:val="001532CF"/>
    <w:rPr>
      <w:rFonts w:cs="Lucida Sans"/>
    </w:rPr>
  </w:style>
  <w:style w:type="paragraph" w:styleId="ae">
    <w:name w:val="caption"/>
    <w:basedOn w:val="a"/>
    <w:qFormat/>
    <w:rsid w:val="001532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1532CF"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1532CF"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rsid w:val="001532CF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1532CF"/>
    <w:pPr>
      <w:jc w:val="center"/>
    </w:pPr>
    <w:rPr>
      <w:b/>
      <w:bCs/>
    </w:rPr>
  </w:style>
  <w:style w:type="paragraph" w:styleId="af3">
    <w:name w:val="Normal (Web)"/>
    <w:basedOn w:val="a"/>
    <w:qFormat/>
    <w:rsid w:val="001532C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rsid w:val="001532CF"/>
    <w:pPr>
      <w:suppressLineNumbers/>
      <w:ind w:left="340" w:hanging="340"/>
    </w:pPr>
    <w:rPr>
      <w:sz w:val="20"/>
      <w:szCs w:val="20"/>
    </w:rPr>
  </w:style>
  <w:style w:type="numbering" w:customStyle="1" w:styleId="af5">
    <w:name w:val="Без списка"/>
    <w:uiPriority w:val="99"/>
    <w:semiHidden/>
    <w:unhideWhenUsed/>
    <w:qFormat/>
    <w:rsid w:val="001532CF"/>
  </w:style>
  <w:style w:type="table" w:styleId="af6">
    <w:name w:val="Table Grid"/>
    <w:basedOn w:val="a1"/>
    <w:uiPriority w:val="39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AE30C5"/>
    <w:pPr>
      <w:suppressAutoHyphens w:val="0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locked/>
    <w:rsid w:val="00AE30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7CCA-696C-4AC7-85A9-3220A02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dc:description/>
  <cp:lastModifiedBy>1</cp:lastModifiedBy>
  <cp:revision>85</cp:revision>
  <cp:lastPrinted>2025-03-14T02:49:00Z</cp:lastPrinted>
  <dcterms:created xsi:type="dcterms:W3CDTF">2023-11-01T06:07:00Z</dcterms:created>
  <dcterms:modified xsi:type="dcterms:W3CDTF">2025-03-14T03:00:00Z</dcterms:modified>
  <dc:language>ru-RU</dc:language>
</cp:coreProperties>
</file>