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19" w:rsidRDefault="006B1719" w:rsidP="006B17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0"/>
        </w:rPr>
        <w:t>АдминистрациЯ</w:t>
      </w:r>
    </w:p>
    <w:p w:rsidR="006B1719" w:rsidRDefault="006B1719" w:rsidP="006B171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>
        <w:rPr>
          <w:rFonts w:ascii="Times New Roman" w:hAnsi="Times New Roman" w:cs="Times New Roman"/>
          <w:caps/>
          <w:sz w:val="28"/>
          <w:szCs w:val="20"/>
        </w:rPr>
        <w:t>ВАССИНСКОГО сельсовета</w:t>
      </w:r>
    </w:p>
    <w:p w:rsidR="006B1719" w:rsidRDefault="006B1719" w:rsidP="006B171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>
        <w:rPr>
          <w:rFonts w:ascii="Times New Roman" w:hAnsi="Times New Roman" w:cs="Times New Roman"/>
          <w:caps/>
          <w:sz w:val="28"/>
          <w:szCs w:val="20"/>
        </w:rPr>
        <w:t>ТОГУЧИНСКОГО района</w:t>
      </w:r>
    </w:p>
    <w:p w:rsidR="006B1719" w:rsidRDefault="006B1719" w:rsidP="006B171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>
        <w:rPr>
          <w:rFonts w:ascii="Times New Roman" w:hAnsi="Times New Roman" w:cs="Times New Roman"/>
          <w:caps/>
          <w:sz w:val="28"/>
          <w:szCs w:val="20"/>
        </w:rPr>
        <w:t>НОВОСИБИРСКОЙ ОБЛАСТИ</w:t>
      </w:r>
    </w:p>
    <w:p w:rsidR="006B1719" w:rsidRDefault="006B1719" w:rsidP="006B1719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</w:p>
    <w:p w:rsidR="006B1719" w:rsidRDefault="006B1719" w:rsidP="006B171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>
        <w:rPr>
          <w:rFonts w:ascii="Times New Roman" w:hAnsi="Times New Roman" w:cs="Times New Roman"/>
          <w:caps/>
          <w:sz w:val="28"/>
          <w:szCs w:val="20"/>
        </w:rPr>
        <w:t>ПОСТАНОВЛЕНИЕ</w:t>
      </w:r>
    </w:p>
    <w:p w:rsidR="006B1719" w:rsidRDefault="006B1719" w:rsidP="006B171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</w:p>
    <w:p w:rsidR="006B1719" w:rsidRDefault="002F6460" w:rsidP="006B1719">
      <w:pPr>
        <w:tabs>
          <w:tab w:val="left" w:pos="567"/>
          <w:tab w:val="left" w:pos="709"/>
          <w:tab w:val="left" w:pos="1276"/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4FBE">
        <w:rPr>
          <w:rFonts w:ascii="Times New Roman" w:hAnsi="Times New Roman" w:cs="Times New Roman"/>
          <w:sz w:val="28"/>
          <w:szCs w:val="28"/>
        </w:rPr>
        <w:t>5</w:t>
      </w:r>
      <w:r w:rsidR="006B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4FBE">
        <w:rPr>
          <w:rFonts w:ascii="Times New Roman" w:hAnsi="Times New Roman" w:cs="Times New Roman"/>
          <w:sz w:val="28"/>
          <w:szCs w:val="28"/>
        </w:rPr>
        <w:t>9</w:t>
      </w:r>
      <w:r w:rsidR="006B171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B1719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174AF">
        <w:rPr>
          <w:rFonts w:ascii="Times New Roman" w:hAnsi="Times New Roman" w:cs="Times New Roman"/>
          <w:sz w:val="28"/>
          <w:szCs w:val="28"/>
        </w:rPr>
        <w:t>6</w:t>
      </w:r>
    </w:p>
    <w:p w:rsidR="006B1719" w:rsidRDefault="006B1719" w:rsidP="006B1719">
      <w:pPr>
        <w:tabs>
          <w:tab w:val="left" w:pos="567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719" w:rsidRDefault="006B1719" w:rsidP="002F646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Пойменное</w:t>
      </w:r>
    </w:p>
    <w:p w:rsidR="002F6460" w:rsidRDefault="002F6460" w:rsidP="002F646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719" w:rsidRDefault="006B1719" w:rsidP="001174AF">
      <w:pPr>
        <w:tabs>
          <w:tab w:val="left" w:pos="851"/>
          <w:tab w:val="left" w:pos="1276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174AF">
        <w:rPr>
          <w:rFonts w:ascii="Times New Roman" w:hAnsi="Times New Roman" w:cs="Times New Roman"/>
          <w:sz w:val="28"/>
          <w:szCs w:val="28"/>
        </w:rPr>
        <w:t>создании конкурсной комиссии по отбору управляющей организации для управления многоквартирным домом</w:t>
      </w:r>
    </w:p>
    <w:p w:rsidR="006B1719" w:rsidRDefault="006B1719" w:rsidP="006B1719">
      <w:pPr>
        <w:tabs>
          <w:tab w:val="left" w:pos="851"/>
          <w:tab w:val="left" w:pos="1276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B1719" w:rsidRDefault="006B1719" w:rsidP="00085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720" w:rsidRPr="00085720">
        <w:rPr>
          <w:rFonts w:ascii="Times New Roman" w:hAnsi="Times New Roman" w:cs="Times New Roman"/>
          <w:sz w:val="28"/>
          <w:szCs w:val="28"/>
        </w:rPr>
        <w:t>Руководствуясь пунктом 4 статьи 161 Жилищного кодекса Российской Федерации, Федеральным законом от 06 октября 2003 г. № 131-ФЗ «Об общих принципах организации местного самоупра</w:t>
      </w:r>
      <w:r w:rsidR="00085720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085720" w:rsidRPr="00085720">
        <w:rPr>
          <w:rFonts w:ascii="Times New Roman" w:hAnsi="Times New Roman" w:cs="Times New Roman"/>
          <w:sz w:val="28"/>
          <w:szCs w:val="28"/>
        </w:rPr>
        <w:t>постановлением</w:t>
      </w:r>
      <w:r w:rsidR="00085720">
        <w:rPr>
          <w:rFonts w:ascii="Times New Roman" w:hAnsi="Times New Roman" w:cs="Times New Roman"/>
          <w:sz w:val="28"/>
          <w:szCs w:val="28"/>
        </w:rPr>
        <w:t xml:space="preserve"> </w:t>
      </w:r>
      <w:r w:rsidR="00085720" w:rsidRPr="00085720">
        <w:rPr>
          <w:rFonts w:ascii="Times New Roman" w:hAnsi="Times New Roman" w:cs="Times New Roman"/>
          <w:sz w:val="28"/>
          <w:szCs w:val="28"/>
        </w:rPr>
        <w:t>Правительства</w:t>
      </w:r>
      <w:r w:rsidR="00085720">
        <w:rPr>
          <w:rFonts w:ascii="Times New Roman" w:hAnsi="Times New Roman" w:cs="Times New Roman"/>
          <w:sz w:val="28"/>
          <w:szCs w:val="28"/>
        </w:rPr>
        <w:t xml:space="preserve"> </w:t>
      </w:r>
      <w:r w:rsidR="00085720" w:rsidRPr="00085720">
        <w:rPr>
          <w:rFonts w:ascii="Times New Roman" w:hAnsi="Times New Roman" w:cs="Times New Roman"/>
          <w:sz w:val="28"/>
          <w:szCs w:val="28"/>
        </w:rPr>
        <w:t>Российской</w:t>
      </w:r>
      <w:r w:rsidR="00085720">
        <w:rPr>
          <w:rFonts w:ascii="Times New Roman" w:hAnsi="Times New Roman" w:cs="Times New Roman"/>
          <w:sz w:val="28"/>
          <w:szCs w:val="28"/>
        </w:rPr>
        <w:t xml:space="preserve"> </w:t>
      </w:r>
      <w:r w:rsidR="00085720" w:rsidRPr="00085720">
        <w:rPr>
          <w:rFonts w:ascii="Times New Roman" w:hAnsi="Times New Roman" w:cs="Times New Roman"/>
          <w:sz w:val="28"/>
          <w:szCs w:val="28"/>
        </w:rPr>
        <w:t>Федерации</w:t>
      </w:r>
      <w:r w:rsidR="00085720">
        <w:rPr>
          <w:rFonts w:ascii="Times New Roman" w:hAnsi="Times New Roman" w:cs="Times New Roman"/>
          <w:sz w:val="28"/>
          <w:szCs w:val="28"/>
        </w:rPr>
        <w:t xml:space="preserve"> </w:t>
      </w:r>
      <w:r w:rsidR="00085720" w:rsidRPr="00085720">
        <w:rPr>
          <w:rFonts w:ascii="Times New Roman" w:hAnsi="Times New Roman" w:cs="Times New Roman"/>
          <w:sz w:val="28"/>
          <w:szCs w:val="28"/>
        </w:rPr>
        <w:t>от</w:t>
      </w:r>
      <w:r w:rsidR="00085720">
        <w:rPr>
          <w:rFonts w:ascii="Times New Roman" w:hAnsi="Times New Roman" w:cs="Times New Roman"/>
          <w:sz w:val="28"/>
          <w:szCs w:val="28"/>
        </w:rPr>
        <w:t xml:space="preserve"> </w:t>
      </w:r>
      <w:r w:rsidR="00085720" w:rsidRPr="00085720">
        <w:rPr>
          <w:rFonts w:ascii="Times New Roman" w:hAnsi="Times New Roman" w:cs="Times New Roman"/>
          <w:sz w:val="28"/>
          <w:szCs w:val="28"/>
        </w:rPr>
        <w:t>06 декабря 2006г.</w:t>
      </w:r>
      <w:r w:rsidR="00085720">
        <w:rPr>
          <w:rFonts w:ascii="Times New Roman" w:hAnsi="Times New Roman" w:cs="Times New Roman"/>
          <w:sz w:val="28"/>
          <w:szCs w:val="28"/>
        </w:rPr>
        <w:t xml:space="preserve"> </w:t>
      </w:r>
      <w:r w:rsidR="00085720" w:rsidRPr="00085720">
        <w:rPr>
          <w:rFonts w:ascii="Times New Roman" w:hAnsi="Times New Roman" w:cs="Times New Roman"/>
          <w:sz w:val="28"/>
          <w:szCs w:val="28"/>
        </w:rPr>
        <w:t>№75</w:t>
      </w:r>
      <w:r w:rsidR="00085720">
        <w:rPr>
          <w:rFonts w:ascii="Times New Roman" w:hAnsi="Times New Roman" w:cs="Times New Roman"/>
          <w:sz w:val="28"/>
          <w:szCs w:val="28"/>
        </w:rPr>
        <w:t xml:space="preserve"> </w:t>
      </w:r>
      <w:r w:rsidR="00085720" w:rsidRPr="00085720">
        <w:rPr>
          <w:rFonts w:ascii="Times New Roman" w:hAnsi="Times New Roman" w:cs="Times New Roman"/>
          <w:sz w:val="28"/>
          <w:szCs w:val="28"/>
        </w:rPr>
        <w:t>«О Порядке проведения органами местного самоуправления открытого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5720">
        <w:rPr>
          <w:rFonts w:ascii="Times New Roman" w:hAnsi="Times New Roman" w:cs="Times New Roman"/>
          <w:sz w:val="28"/>
          <w:szCs w:val="28"/>
        </w:rPr>
        <w:t xml:space="preserve"> Уставом Вассинского сельсовета Тогучинского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Вассинского сельсовета Тогучинского района Новосибирской области</w:t>
      </w:r>
    </w:p>
    <w:p w:rsidR="006B1719" w:rsidRDefault="006B1719" w:rsidP="006B1719">
      <w:pPr>
        <w:tabs>
          <w:tab w:val="left" w:pos="142"/>
          <w:tab w:val="left" w:pos="851"/>
          <w:tab w:val="left" w:pos="127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1B69" w:rsidRPr="00321B69" w:rsidRDefault="00321B69" w:rsidP="00321B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321B69">
        <w:rPr>
          <w:rFonts w:ascii="Times New Roman" w:hAnsi="Times New Roman" w:cs="Times New Roman"/>
          <w:sz w:val="28"/>
          <w:szCs w:val="28"/>
        </w:rPr>
        <w:t>1.Создать конкурсную комиссию по отбору управляющей организации для управления многоквартирным домом (далее – конкурсная комиссия).</w:t>
      </w:r>
    </w:p>
    <w:p w:rsidR="00321B69" w:rsidRPr="00321B69" w:rsidRDefault="00321B69" w:rsidP="00321B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1B69">
        <w:rPr>
          <w:rFonts w:ascii="Times New Roman" w:hAnsi="Times New Roman" w:cs="Times New Roman"/>
          <w:sz w:val="28"/>
          <w:szCs w:val="28"/>
        </w:rPr>
        <w:t xml:space="preserve">      2.Утвердить </w:t>
      </w:r>
      <w:r w:rsidRPr="00321B69">
        <w:rPr>
          <w:rFonts w:ascii="Times New Roman" w:hAnsi="Times New Roman" w:cs="Times New Roman"/>
          <w:spacing w:val="-2"/>
          <w:sz w:val="28"/>
          <w:szCs w:val="28"/>
        </w:rPr>
        <w:t>прилагаемые:</w:t>
      </w:r>
    </w:p>
    <w:p w:rsidR="00321B69" w:rsidRPr="00321B69" w:rsidRDefault="00321B69" w:rsidP="00321B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1B69">
        <w:rPr>
          <w:rFonts w:ascii="Times New Roman" w:hAnsi="Times New Roman" w:cs="Times New Roman"/>
          <w:sz w:val="28"/>
          <w:szCs w:val="28"/>
        </w:rPr>
        <w:t xml:space="preserve">- Положение о конкурсной </w:t>
      </w:r>
      <w:r w:rsidRPr="00321B69">
        <w:rPr>
          <w:rFonts w:ascii="Times New Roman" w:hAnsi="Times New Roman" w:cs="Times New Roman"/>
          <w:spacing w:val="-2"/>
          <w:sz w:val="28"/>
          <w:szCs w:val="28"/>
        </w:rPr>
        <w:t>комиссии;</w:t>
      </w:r>
    </w:p>
    <w:p w:rsidR="00321B69" w:rsidRPr="00321B69" w:rsidRDefault="00321B69" w:rsidP="00321B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1B69">
        <w:rPr>
          <w:rFonts w:ascii="Times New Roman" w:hAnsi="Times New Roman" w:cs="Times New Roman"/>
          <w:sz w:val="28"/>
          <w:szCs w:val="28"/>
        </w:rPr>
        <w:t xml:space="preserve">- Состав конкурсной </w:t>
      </w:r>
      <w:r w:rsidRPr="00321B69">
        <w:rPr>
          <w:rFonts w:ascii="Times New Roman" w:hAnsi="Times New Roman" w:cs="Times New Roman"/>
          <w:spacing w:val="-2"/>
          <w:sz w:val="28"/>
          <w:szCs w:val="28"/>
        </w:rPr>
        <w:t>комиссии.</w:t>
      </w:r>
    </w:p>
    <w:p w:rsidR="00321B69" w:rsidRPr="00321B69" w:rsidRDefault="006B1719" w:rsidP="00321B69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1B69">
        <w:rPr>
          <w:rFonts w:ascii="Times New Roman" w:hAnsi="Times New Roman" w:cs="Times New Roman"/>
          <w:sz w:val="28"/>
          <w:szCs w:val="28"/>
        </w:rPr>
        <w:t xml:space="preserve">   </w:t>
      </w:r>
      <w:r w:rsidR="00321B69">
        <w:rPr>
          <w:rFonts w:ascii="Times New Roman" w:hAnsi="Times New Roman" w:cs="Times New Roman"/>
          <w:sz w:val="28"/>
          <w:szCs w:val="28"/>
        </w:rPr>
        <w:t xml:space="preserve">  </w:t>
      </w:r>
      <w:r w:rsidR="00321B69" w:rsidRPr="00321B69">
        <w:rPr>
          <w:rFonts w:ascii="Times New Roman" w:hAnsi="Times New Roman" w:cs="Times New Roman"/>
          <w:sz w:val="28"/>
          <w:szCs w:val="28"/>
        </w:rPr>
        <w:t>3.Настоящее постановление опубликовать в периодическом печатном издании органа местного самоуправления «Вассинский Вестник»</w:t>
      </w:r>
      <w:r w:rsidR="00321B69" w:rsidRPr="00321B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21B69" w:rsidRPr="00321B69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 w:rsidR="00321B69" w:rsidRPr="00321B69">
        <w:rPr>
          <w:rFonts w:ascii="Times New Roman" w:hAnsi="Times New Roman" w:cs="Times New Roman"/>
          <w:kern w:val="2"/>
          <w:sz w:val="28"/>
          <w:szCs w:val="28"/>
          <w:lang w:eastAsia="zh-CN"/>
        </w:rPr>
        <w:t>Вассинского</w:t>
      </w:r>
      <w:r w:rsidR="00321B69" w:rsidRPr="00321B69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области.</w:t>
      </w:r>
    </w:p>
    <w:p w:rsidR="00321B69" w:rsidRPr="00321B69" w:rsidRDefault="00321B69" w:rsidP="00321B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1B69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оставляю за собой.</w:t>
      </w:r>
    </w:p>
    <w:p w:rsidR="006B1719" w:rsidRDefault="006B1719" w:rsidP="00321B69">
      <w:pPr>
        <w:tabs>
          <w:tab w:val="left" w:pos="142"/>
          <w:tab w:val="left" w:pos="709"/>
          <w:tab w:val="left" w:pos="851"/>
          <w:tab w:val="left" w:pos="127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B1719" w:rsidRDefault="006B1719" w:rsidP="006B171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Вассинского сельсовета</w:t>
      </w:r>
    </w:p>
    <w:p w:rsidR="006B1719" w:rsidRDefault="006B1719" w:rsidP="006B171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6B1719" w:rsidRDefault="006B1719" w:rsidP="006B1719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="0003250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С.В.Федорчук</w:t>
      </w:r>
    </w:p>
    <w:p w:rsidR="006B1719" w:rsidRDefault="006B1719" w:rsidP="006B1719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1719" w:rsidRDefault="006B1719" w:rsidP="006B1719">
      <w:pPr>
        <w:tabs>
          <w:tab w:val="left" w:pos="127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32504" w:rsidRDefault="00032504" w:rsidP="006B1719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32504" w:rsidRDefault="00032504" w:rsidP="006B1719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32504" w:rsidRDefault="00032504" w:rsidP="006B1719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32504" w:rsidRDefault="00032504" w:rsidP="006B1719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32504" w:rsidRDefault="00032504" w:rsidP="006B1719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1719" w:rsidRDefault="006B1719" w:rsidP="006B1719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Деревянко Т.В.</w:t>
      </w:r>
    </w:p>
    <w:p w:rsidR="00321B69" w:rsidRPr="00032504" w:rsidRDefault="006B1719" w:rsidP="0003250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45-699</w:t>
      </w:r>
    </w:p>
    <w:p w:rsidR="00321B69" w:rsidRDefault="00321B69" w:rsidP="00321B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1B6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21B69" w:rsidRPr="00321B69" w:rsidRDefault="00321B69" w:rsidP="00321B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21B69" w:rsidRPr="00321B69" w:rsidRDefault="00321B69" w:rsidP="00321B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21B69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321B69" w:rsidRPr="00321B69" w:rsidRDefault="00321B69" w:rsidP="00321B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1B69">
        <w:rPr>
          <w:rFonts w:ascii="Times New Roman" w:hAnsi="Times New Roman" w:cs="Times New Roman"/>
          <w:sz w:val="24"/>
          <w:szCs w:val="24"/>
        </w:rPr>
        <w:t>Вассинского сельсовета</w:t>
      </w:r>
    </w:p>
    <w:p w:rsidR="00321B69" w:rsidRPr="00321B69" w:rsidRDefault="00321B69" w:rsidP="00321B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1B69">
        <w:rPr>
          <w:rFonts w:ascii="Times New Roman" w:hAnsi="Times New Roman" w:cs="Times New Roman"/>
          <w:sz w:val="24"/>
          <w:szCs w:val="24"/>
        </w:rPr>
        <w:t>Тогучинского района</w:t>
      </w:r>
    </w:p>
    <w:p w:rsidR="00321B69" w:rsidRPr="00321B69" w:rsidRDefault="00321B69" w:rsidP="00321B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1B6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21B69" w:rsidRPr="00321B69" w:rsidRDefault="00321B69" w:rsidP="00321B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21B69">
        <w:rPr>
          <w:rFonts w:ascii="Times New Roman" w:hAnsi="Times New Roman" w:cs="Times New Roman"/>
          <w:sz w:val="24"/>
          <w:szCs w:val="24"/>
        </w:rPr>
        <w:t>т 15.09.2025 №106</w:t>
      </w:r>
    </w:p>
    <w:p w:rsidR="00321B69" w:rsidRDefault="00321B69" w:rsidP="00321B69">
      <w:pPr>
        <w:ind w:left="6"/>
        <w:jc w:val="center"/>
        <w:rPr>
          <w:b/>
          <w:spacing w:val="-2"/>
          <w:sz w:val="28"/>
        </w:rPr>
      </w:pPr>
    </w:p>
    <w:p w:rsidR="00321B69" w:rsidRPr="00731B13" w:rsidRDefault="00321B69" w:rsidP="00731B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31B13">
        <w:rPr>
          <w:rFonts w:ascii="Times New Roman" w:hAnsi="Times New Roman" w:cs="Times New Roman"/>
          <w:sz w:val="28"/>
          <w:szCs w:val="28"/>
        </w:rPr>
        <w:t>ПОЛОЖЕНИЕ</w:t>
      </w:r>
    </w:p>
    <w:p w:rsidR="00321B69" w:rsidRPr="00731B13" w:rsidRDefault="00032504" w:rsidP="00731B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1B69" w:rsidRPr="00731B13">
        <w:rPr>
          <w:rFonts w:ascii="Times New Roman" w:hAnsi="Times New Roman" w:cs="Times New Roman"/>
          <w:sz w:val="28"/>
          <w:szCs w:val="28"/>
        </w:rPr>
        <w:t xml:space="preserve"> конкурсной комиссии по отбору управляющей организации для управления многоквартирным домом</w:t>
      </w:r>
    </w:p>
    <w:p w:rsidR="00321B69" w:rsidRDefault="00321B69" w:rsidP="00321B69">
      <w:pPr>
        <w:pStyle w:val="a5"/>
        <w:spacing w:before="37"/>
        <w:ind w:left="0" w:firstLine="0"/>
        <w:jc w:val="left"/>
        <w:rPr>
          <w:b/>
        </w:rPr>
      </w:pPr>
    </w:p>
    <w:p w:rsidR="00321B69" w:rsidRDefault="00321B69" w:rsidP="00321B69">
      <w:pPr>
        <w:pStyle w:val="a7"/>
        <w:numPr>
          <w:ilvl w:val="0"/>
          <w:numId w:val="7"/>
        </w:numPr>
        <w:tabs>
          <w:tab w:val="left" w:pos="4053"/>
        </w:tabs>
        <w:ind w:left="4053" w:hanging="249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032504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321B69" w:rsidRPr="00032504">
        <w:rPr>
          <w:rFonts w:ascii="Times New Roman" w:hAnsi="Times New Roman" w:cs="Times New Roman"/>
          <w:sz w:val="28"/>
          <w:szCs w:val="28"/>
        </w:rPr>
        <w:t>1.1.Настоящее Положение определяет понятие, цели создания, функции, состав и порядок деятельности конкурсной комиссии по проведению конкурсов по отбору управляющей организации для управления многоквартирным домом (далее - Конкурсная комиссия).</w:t>
      </w:r>
    </w:p>
    <w:p w:rsidR="00321B69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1B69" w:rsidRPr="00032504">
        <w:rPr>
          <w:rFonts w:ascii="Times New Roman" w:hAnsi="Times New Roman" w:cs="Times New Roman"/>
          <w:sz w:val="28"/>
          <w:szCs w:val="28"/>
        </w:rPr>
        <w:t>1.2.Конкурсная комиссия в своей деятельности руководствуется Жилищным кодексом Российской Федерации, Правилами проведения органом местного самоуправления открытого конкурса по отбору управляющей организации для управления многоквартирным домом (далее - Правила проведения конкурса), утвержденными постановлением Представительства Российской Федерации от 06 февраля 2006 г. № 75, муниципальными правовыми актами и настоящим Положением.</w:t>
      </w:r>
    </w:p>
    <w:p w:rsidR="00321B69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1B69" w:rsidRPr="00032504">
        <w:rPr>
          <w:rFonts w:ascii="Times New Roman" w:hAnsi="Times New Roman" w:cs="Times New Roman"/>
          <w:sz w:val="28"/>
          <w:szCs w:val="28"/>
        </w:rPr>
        <w:t>1.3.Конкурсная комиссия, создается в целях проведения конкурса и определения победителя конкурса на право заключения договора управления многоквартирным домом.</w:t>
      </w:r>
    </w:p>
    <w:p w:rsidR="00321B69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1B69" w:rsidRPr="00032504">
        <w:rPr>
          <w:rFonts w:ascii="Times New Roman" w:hAnsi="Times New Roman" w:cs="Times New Roman"/>
          <w:sz w:val="28"/>
          <w:szCs w:val="28"/>
        </w:rPr>
        <w:t xml:space="preserve">1.4.Организатором открытых конкурсов по отбору управляющих организаций для управления многоквартирными домами, расположенными на территории Вассинского сельсовета Тогучинского района Новосибирской области, является администрация </w:t>
      </w:r>
      <w:r w:rsidR="00731B13" w:rsidRPr="00032504">
        <w:rPr>
          <w:rFonts w:ascii="Times New Roman" w:hAnsi="Times New Roman" w:cs="Times New Roman"/>
          <w:sz w:val="28"/>
          <w:szCs w:val="28"/>
        </w:rPr>
        <w:t>Вассинского сельсовета Тогучинского района Новосибирской области</w:t>
      </w:r>
      <w:r w:rsidR="00321B69" w:rsidRPr="00032504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731B13" w:rsidRPr="00032504">
        <w:rPr>
          <w:rFonts w:ascii="Times New Roman" w:hAnsi="Times New Roman" w:cs="Times New Roman"/>
          <w:sz w:val="28"/>
          <w:szCs w:val="28"/>
        </w:rPr>
        <w:t>Главы Вассинского сельсовета Тогучинского района Новосибирской области</w:t>
      </w:r>
      <w:r w:rsidR="00321B69" w:rsidRPr="0003250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1B69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1B69" w:rsidRPr="00032504">
        <w:rPr>
          <w:rFonts w:ascii="Times New Roman" w:hAnsi="Times New Roman" w:cs="Times New Roman"/>
          <w:sz w:val="28"/>
          <w:szCs w:val="28"/>
        </w:rPr>
        <w:t>Конкурс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проводится,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pacing w:val="-4"/>
          <w:sz w:val="28"/>
          <w:szCs w:val="28"/>
        </w:rPr>
        <w:t>если:</w:t>
      </w:r>
    </w:p>
    <w:p w:rsidR="00321B69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321B69" w:rsidRPr="00032504">
        <w:rPr>
          <w:rFonts w:ascii="Times New Roman" w:hAnsi="Times New Roman" w:cs="Times New Roman"/>
          <w:sz w:val="28"/>
          <w:szCs w:val="28"/>
        </w:rPr>
        <w:t>собственниками помещений в многоквартирном доме не выбран способ управления этим домом, в том числе в следующих случаях:</w:t>
      </w:r>
    </w:p>
    <w:p w:rsid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321B69" w:rsidRPr="00032504">
        <w:rPr>
          <w:rFonts w:ascii="Times New Roman" w:hAnsi="Times New Roman" w:cs="Times New Roman"/>
          <w:sz w:val="28"/>
          <w:szCs w:val="28"/>
        </w:rPr>
        <w:t>собственниками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помещений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в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многоквартирном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доме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общее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собрание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по вопросу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выбора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способа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управления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многоквартирным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домом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не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проводилось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или решение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о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выборе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способа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управления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многоквартирным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домом не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321B69" w:rsidRPr="00032504">
        <w:rPr>
          <w:rFonts w:ascii="Times New Roman" w:hAnsi="Times New Roman" w:cs="Times New Roman"/>
          <w:sz w:val="28"/>
          <w:szCs w:val="28"/>
        </w:rPr>
        <w:t>было принято;</w:t>
      </w:r>
    </w:p>
    <w:p w:rsidR="00321B69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1B69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321B69" w:rsidRPr="00032504">
        <w:rPr>
          <w:rFonts w:ascii="Times New Roman" w:hAnsi="Times New Roman" w:cs="Times New Roman"/>
          <w:sz w:val="28"/>
          <w:szCs w:val="28"/>
        </w:rPr>
        <w:t>по истечении 2 месяцев после вступления в законную силу решения суда о</w:t>
      </w:r>
    </w:p>
    <w:p w:rsidR="00321B69" w:rsidRPr="00032504" w:rsidRDefault="00321B69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>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принято;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принятое собственниками помещений в многоквартирном доме решение о выборе способа управления домом не реализовано, в том числе в следующих </w:t>
      </w:r>
      <w:r w:rsidR="00731B13" w:rsidRPr="00032504">
        <w:rPr>
          <w:rFonts w:ascii="Times New Roman" w:hAnsi="Times New Roman" w:cs="Times New Roman"/>
          <w:spacing w:val="-2"/>
          <w:sz w:val="28"/>
          <w:szCs w:val="28"/>
        </w:rPr>
        <w:t>случаях: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31B13" w:rsidRPr="00032504">
        <w:rPr>
          <w:rFonts w:ascii="Times New Roman" w:hAnsi="Times New Roman" w:cs="Times New Roman"/>
          <w:sz w:val="28"/>
          <w:szCs w:val="28"/>
        </w:rPr>
        <w:t>- большинство собственников помещений в многоквартирном доме не заключили договоры, предусмотренные статьей 164 Жилищного кодекса Российской Федерации;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1B13" w:rsidRPr="00032504">
        <w:rPr>
          <w:rFonts w:ascii="Times New Roman" w:hAnsi="Times New Roman" w:cs="Times New Roman"/>
          <w:sz w:val="28"/>
          <w:szCs w:val="28"/>
        </w:rPr>
        <w:t>- собственники помещений в многоквартирном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кооператива;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31B13" w:rsidRPr="00032504">
        <w:rPr>
          <w:rFonts w:ascii="Times New Roman" w:hAnsi="Times New Roman" w:cs="Times New Roman"/>
          <w:sz w:val="28"/>
          <w:szCs w:val="28"/>
        </w:rPr>
        <w:t>- не заключены договоры управления многоквартирным домом, предусмотренные статьей 162 Жилищного кодекса Российской Федерации;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731B13" w:rsidRPr="00032504">
        <w:rPr>
          <w:rFonts w:ascii="Times New Roman" w:hAnsi="Times New Roman" w:cs="Times New Roman"/>
          <w:sz w:val="28"/>
          <w:szCs w:val="28"/>
        </w:rPr>
        <w:t>до окончания срока действия договора управления многоквартирным домом, заключенного по результатам конкурса,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731B13" w:rsidRPr="00032504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дома.</w:t>
      </w:r>
    </w:p>
    <w:p w:rsidR="00731B13" w:rsidRPr="00032504" w:rsidRDefault="00032504" w:rsidP="000325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2504">
        <w:rPr>
          <w:rFonts w:ascii="Times New Roman" w:hAnsi="Times New Roman" w:cs="Times New Roman"/>
          <w:b/>
          <w:sz w:val="28"/>
          <w:szCs w:val="28"/>
        </w:rPr>
        <w:t>.</w:t>
      </w:r>
      <w:r w:rsidR="00731B13" w:rsidRPr="0003250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b/>
          <w:sz w:val="28"/>
          <w:szCs w:val="28"/>
        </w:rPr>
        <w:t>формирования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b/>
          <w:sz w:val="28"/>
          <w:szCs w:val="28"/>
        </w:rPr>
        <w:t>и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b/>
          <w:sz w:val="28"/>
          <w:szCs w:val="28"/>
        </w:rPr>
        <w:t>состав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b/>
          <w:sz w:val="28"/>
          <w:szCs w:val="28"/>
        </w:rPr>
        <w:t>конкурсной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b/>
          <w:spacing w:val="-2"/>
          <w:sz w:val="28"/>
          <w:szCs w:val="28"/>
        </w:rPr>
        <w:t>комиссии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7664" w:rsidRPr="00032504">
        <w:rPr>
          <w:rFonts w:ascii="Times New Roman" w:hAnsi="Times New Roman" w:cs="Times New Roman"/>
          <w:sz w:val="28"/>
          <w:szCs w:val="28"/>
        </w:rPr>
        <w:t>2.1.</w:t>
      </w:r>
      <w:r w:rsidR="00731B13" w:rsidRPr="00032504">
        <w:rPr>
          <w:rFonts w:ascii="Times New Roman" w:hAnsi="Times New Roman" w:cs="Times New Roman"/>
          <w:sz w:val="28"/>
          <w:szCs w:val="28"/>
        </w:rPr>
        <w:t>Конкурсная</w:t>
      </w:r>
      <w:r w:rsidR="00F87664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sz w:val="28"/>
          <w:szCs w:val="28"/>
        </w:rPr>
        <w:t>комиссия</w:t>
      </w:r>
      <w:r w:rsidR="00F87664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sz w:val="28"/>
          <w:szCs w:val="28"/>
        </w:rPr>
        <w:t>является</w:t>
      </w:r>
      <w:r w:rsidR="00F87664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sz w:val="28"/>
          <w:szCs w:val="28"/>
        </w:rPr>
        <w:t>коллегиальным</w:t>
      </w:r>
      <w:r w:rsidR="00F87664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spacing w:val="-2"/>
          <w:sz w:val="28"/>
          <w:szCs w:val="28"/>
        </w:rPr>
        <w:t>органом.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1289" w:rsidRPr="00032504">
        <w:rPr>
          <w:rFonts w:ascii="Times New Roman" w:hAnsi="Times New Roman" w:cs="Times New Roman"/>
          <w:sz w:val="28"/>
          <w:szCs w:val="28"/>
        </w:rPr>
        <w:t>2.2.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Состав конкурсной комиссии утверждается постановлением администрации </w:t>
      </w:r>
      <w:r w:rsidR="003F1289" w:rsidRPr="00032504">
        <w:rPr>
          <w:rFonts w:ascii="Times New Roman" w:hAnsi="Times New Roman" w:cs="Times New Roman"/>
          <w:sz w:val="28"/>
          <w:szCs w:val="28"/>
        </w:rPr>
        <w:t>Вассинского сельсовета Тогучинского района Новосибирской области</w:t>
      </w:r>
      <w:r w:rsidR="00731B13" w:rsidRPr="00032504">
        <w:rPr>
          <w:rFonts w:ascii="Times New Roman" w:hAnsi="Times New Roman" w:cs="Times New Roman"/>
          <w:sz w:val="28"/>
          <w:szCs w:val="28"/>
        </w:rPr>
        <w:t>.</w:t>
      </w:r>
    </w:p>
    <w:p w:rsidR="00731B13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2504">
        <w:rPr>
          <w:rFonts w:ascii="Times New Roman" w:hAnsi="Times New Roman" w:cs="Times New Roman"/>
          <w:sz w:val="28"/>
          <w:szCs w:val="28"/>
        </w:rPr>
        <w:t xml:space="preserve">  </w:t>
      </w:r>
      <w:r w:rsidR="003F1289" w:rsidRPr="00032504">
        <w:rPr>
          <w:rFonts w:ascii="Times New Roman" w:hAnsi="Times New Roman" w:cs="Times New Roman"/>
          <w:sz w:val="28"/>
          <w:szCs w:val="28"/>
        </w:rPr>
        <w:t>2.3.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входит не менее пяти человек: председатель конкурсной комиссии, заместитель председателя конкурсной комиссии и члены конкурсной комиссии. В состав комиссии также могут включаться депутаты </w:t>
      </w:r>
      <w:r w:rsidR="008257FB" w:rsidRPr="00032504">
        <w:rPr>
          <w:rFonts w:ascii="Times New Roman" w:hAnsi="Times New Roman" w:cs="Times New Roman"/>
          <w:sz w:val="28"/>
          <w:szCs w:val="28"/>
        </w:rPr>
        <w:t>Совета депутатов Вассинского сельсовета Тогучинского района Новосибирской области</w:t>
      </w:r>
      <w:r w:rsidR="00731B13" w:rsidRPr="00032504">
        <w:rPr>
          <w:rFonts w:ascii="Times New Roman" w:hAnsi="Times New Roman" w:cs="Times New Roman"/>
          <w:sz w:val="28"/>
          <w:szCs w:val="28"/>
        </w:rPr>
        <w:t xml:space="preserve"> по согласованию.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  </w:t>
      </w:r>
      <w:r w:rsidR="00110787" w:rsidRPr="00032504">
        <w:rPr>
          <w:rFonts w:ascii="Times New Roman" w:hAnsi="Times New Roman" w:cs="Times New Roman"/>
          <w:sz w:val="28"/>
          <w:szCs w:val="28"/>
        </w:rPr>
        <w:t>2.4.</w:t>
      </w:r>
      <w:r w:rsidR="00731B13" w:rsidRPr="00032504">
        <w:rPr>
          <w:rFonts w:ascii="Times New Roman" w:hAnsi="Times New Roman" w:cs="Times New Roman"/>
          <w:sz w:val="28"/>
          <w:szCs w:val="28"/>
        </w:rP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</w:t>
      </w:r>
      <w:r w:rsidR="0011078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731B13" w:rsidRPr="00032504">
        <w:rPr>
          <w:rFonts w:ascii="Times New Roman" w:hAnsi="Times New Roman" w:cs="Times New Roman"/>
          <w:sz w:val="28"/>
          <w:szCs w:val="28"/>
        </w:rPr>
        <w:t>влияние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организатор конкурса обязан незамедлительно исключить их из состава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к</w:t>
      </w:r>
      <w:r w:rsidR="00110787" w:rsidRPr="00032504">
        <w:rPr>
          <w:rFonts w:ascii="Times New Roman" w:hAnsi="Times New Roman" w:cs="Times New Roman"/>
          <w:sz w:val="28"/>
          <w:szCs w:val="28"/>
        </w:rPr>
        <w:t>онкурсной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110787" w:rsidRPr="00032504">
        <w:rPr>
          <w:rFonts w:ascii="Times New Roman" w:hAnsi="Times New Roman" w:cs="Times New Roman"/>
          <w:sz w:val="28"/>
          <w:szCs w:val="28"/>
        </w:rPr>
        <w:t>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назначить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иных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лиц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в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соответствии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с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Положением.</w:t>
      </w:r>
    </w:p>
    <w:p w:rsidR="00110787" w:rsidRPr="00032504" w:rsidRDefault="00032504" w:rsidP="000325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32504">
        <w:rPr>
          <w:rFonts w:ascii="Times New Roman" w:hAnsi="Times New Roman" w:cs="Times New Roman"/>
          <w:b/>
          <w:sz w:val="28"/>
          <w:szCs w:val="28"/>
        </w:rPr>
        <w:t>.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Задачи</w:t>
      </w:r>
      <w:r w:rsidR="009E34FE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и</w:t>
      </w:r>
      <w:r w:rsidR="009E34FE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функции</w:t>
      </w:r>
      <w:r w:rsidR="009E34FE" w:rsidRPr="00032504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онкурсной</w:t>
      </w:r>
      <w:r w:rsidR="009E34FE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b/>
          <w:spacing w:val="-2"/>
          <w:sz w:val="28"/>
          <w:szCs w:val="28"/>
        </w:rPr>
        <w:t>комиссии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9E34FE" w:rsidRPr="00032504">
        <w:rPr>
          <w:rFonts w:ascii="Times New Roman" w:hAnsi="Times New Roman" w:cs="Times New Roman"/>
          <w:sz w:val="28"/>
          <w:szCs w:val="28"/>
        </w:rPr>
        <w:t>3.1.</w:t>
      </w:r>
      <w:r w:rsidR="00110787" w:rsidRPr="00032504">
        <w:rPr>
          <w:rFonts w:ascii="Times New Roman" w:hAnsi="Times New Roman" w:cs="Times New Roman"/>
          <w:sz w:val="28"/>
          <w:szCs w:val="28"/>
        </w:rPr>
        <w:t xml:space="preserve">Создание равных условий участия в конкурсе для юридических лиц независимо от организационно-правовой формы и индивидуальных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предпринимателей;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 </w:t>
      </w:r>
      <w:r w:rsidR="009E34FE" w:rsidRPr="00032504">
        <w:rPr>
          <w:rFonts w:ascii="Times New Roman" w:hAnsi="Times New Roman" w:cs="Times New Roman"/>
          <w:sz w:val="28"/>
          <w:szCs w:val="28"/>
        </w:rPr>
        <w:t>3.2.</w:t>
      </w:r>
      <w:r w:rsidR="00110787" w:rsidRPr="00032504">
        <w:rPr>
          <w:rFonts w:ascii="Times New Roman" w:hAnsi="Times New Roman" w:cs="Times New Roman"/>
          <w:sz w:val="28"/>
          <w:szCs w:val="28"/>
        </w:rPr>
        <w:t>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E34FE" w:rsidRPr="00032504">
        <w:rPr>
          <w:rFonts w:ascii="Times New Roman" w:hAnsi="Times New Roman" w:cs="Times New Roman"/>
          <w:sz w:val="28"/>
          <w:szCs w:val="28"/>
        </w:rPr>
        <w:t>3.3.</w:t>
      </w:r>
      <w:r w:rsidR="00110787" w:rsidRPr="00032504">
        <w:rPr>
          <w:rFonts w:ascii="Times New Roman" w:hAnsi="Times New Roman" w:cs="Times New Roman"/>
          <w:sz w:val="28"/>
          <w:szCs w:val="28"/>
        </w:rPr>
        <w:t>Обеспечение доступности информации о проведении конкурса и открытости его проведения.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9E34FE" w:rsidRPr="00032504">
        <w:rPr>
          <w:rFonts w:ascii="Times New Roman" w:hAnsi="Times New Roman" w:cs="Times New Roman"/>
          <w:sz w:val="28"/>
          <w:szCs w:val="28"/>
        </w:rPr>
        <w:t>3.4.</w:t>
      </w:r>
      <w:r w:rsidR="00110787" w:rsidRPr="00032504">
        <w:rPr>
          <w:rFonts w:ascii="Times New Roman" w:hAnsi="Times New Roman" w:cs="Times New Roman"/>
          <w:sz w:val="28"/>
          <w:szCs w:val="28"/>
        </w:rPr>
        <w:t>Основными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 </w:t>
      </w:r>
      <w:r w:rsidR="00110787" w:rsidRPr="00032504">
        <w:rPr>
          <w:rFonts w:ascii="Times New Roman" w:hAnsi="Times New Roman" w:cs="Times New Roman"/>
          <w:sz w:val="28"/>
          <w:szCs w:val="28"/>
        </w:rPr>
        <w:t>функциями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конкурсной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комиссии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10787" w:rsidRPr="00032504">
        <w:rPr>
          <w:rFonts w:ascii="Times New Roman" w:hAnsi="Times New Roman" w:cs="Times New Roman"/>
          <w:sz w:val="28"/>
          <w:szCs w:val="28"/>
        </w:rPr>
        <w:t>звещение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о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проведении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конкурса;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10787" w:rsidRPr="00032504">
        <w:rPr>
          <w:rFonts w:ascii="Times New Roman" w:hAnsi="Times New Roman" w:cs="Times New Roman"/>
          <w:sz w:val="28"/>
          <w:szCs w:val="28"/>
        </w:rPr>
        <w:t>скрытие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конвертов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с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заявками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на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участие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в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конкурсе;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110787" w:rsidRPr="00032504">
        <w:rPr>
          <w:rFonts w:ascii="Times New Roman" w:hAnsi="Times New Roman" w:cs="Times New Roman"/>
          <w:sz w:val="28"/>
          <w:szCs w:val="28"/>
        </w:rPr>
        <w:t>рассмотрение,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оценка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и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сопоставление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заявок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на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участие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в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конкурсе;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110787" w:rsidRPr="00032504">
        <w:rPr>
          <w:rFonts w:ascii="Times New Roman" w:hAnsi="Times New Roman" w:cs="Times New Roman"/>
          <w:sz w:val="28"/>
          <w:szCs w:val="28"/>
        </w:rPr>
        <w:t>определение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победителя</w:t>
      </w:r>
      <w:r w:rsidR="009E34F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конкурса;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110787" w:rsidRPr="00032504">
        <w:rPr>
          <w:rFonts w:ascii="Times New Roman" w:hAnsi="Times New Roman" w:cs="Times New Roman"/>
          <w:sz w:val="28"/>
          <w:szCs w:val="28"/>
        </w:rPr>
        <w:t>ведение протокола процедуры вскрытия конвертов с заявками на участие в конкурсе (далее - Протокол вскрытия конвертов), протокола оценки и сопоставления заявок на участие в конкурсе и протокола конкурса.</w:t>
      </w:r>
    </w:p>
    <w:p w:rsidR="00110787" w:rsidRPr="00032504" w:rsidRDefault="00032504" w:rsidP="000325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32504">
        <w:rPr>
          <w:rFonts w:ascii="Times New Roman" w:hAnsi="Times New Roman" w:cs="Times New Roman"/>
          <w:b/>
          <w:sz w:val="28"/>
          <w:szCs w:val="28"/>
        </w:rPr>
        <w:t>.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Права</w:t>
      </w:r>
      <w:r w:rsidR="00D85FBE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и</w:t>
      </w:r>
      <w:r w:rsidR="00D85FBE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D85FBE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b/>
          <w:sz w:val="28"/>
          <w:szCs w:val="28"/>
        </w:rPr>
        <w:t>конкурсной</w:t>
      </w:r>
      <w:r w:rsidR="00D85FBE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b/>
          <w:spacing w:val="-2"/>
          <w:sz w:val="28"/>
          <w:szCs w:val="28"/>
        </w:rPr>
        <w:t>комиссии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>4.1.</w:t>
      </w:r>
      <w:r w:rsidR="00110787" w:rsidRPr="00032504">
        <w:rPr>
          <w:rFonts w:ascii="Times New Roman" w:hAnsi="Times New Roman" w:cs="Times New Roman"/>
          <w:sz w:val="28"/>
          <w:szCs w:val="28"/>
        </w:rPr>
        <w:t>Конкурсная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комиссия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D85FBE" w:rsidRPr="000325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праве: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110787" w:rsidRPr="00032504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рассмотрение документами и сведениями, составляющими заявку на участие в конкурсе;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110787" w:rsidRPr="00032504">
        <w:rPr>
          <w:rFonts w:ascii="Times New Roman" w:hAnsi="Times New Roman" w:cs="Times New Roman"/>
          <w:sz w:val="28"/>
          <w:szCs w:val="28"/>
        </w:rPr>
        <w:t>обратиться к соответствующему структурному подразделению Организатора за разъяснениями положений по предмету конкурса;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110787" w:rsidRPr="00032504">
        <w:rPr>
          <w:rFonts w:ascii="Times New Roman" w:hAnsi="Times New Roman" w:cs="Times New Roman"/>
          <w:sz w:val="28"/>
          <w:szCs w:val="28"/>
        </w:rPr>
        <w:t>при необходимости привлекать к своей работе экспертов в порядке, установленном настоящим Положением;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110787" w:rsidRPr="00032504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 и конкурсной документацией, отстранить участника от участия в конкурсе на любом этапе его проведения;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110787" w:rsidRPr="00032504">
        <w:rPr>
          <w:rFonts w:ascii="Times New Roman" w:hAnsi="Times New Roman" w:cs="Times New Roman"/>
          <w:sz w:val="28"/>
          <w:szCs w:val="28"/>
        </w:rPr>
        <w:t>члены конкурсной комиссии имеют право письменно изложить свое особое мнение, которое прикладывается к протоколу вскрытия заявок или к протоколу рассмотрения заявок на участие в конкурсе в зависимости от того, по какому вопросу оно излагается.</w:t>
      </w:r>
    </w:p>
    <w:p w:rsidR="00110787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4.2.</w:t>
      </w:r>
      <w:r w:rsidR="00110787" w:rsidRPr="00032504">
        <w:rPr>
          <w:rFonts w:ascii="Times New Roman" w:hAnsi="Times New Roman" w:cs="Times New Roman"/>
          <w:sz w:val="28"/>
          <w:szCs w:val="28"/>
        </w:rPr>
        <w:t>Конкурсная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z w:val="28"/>
          <w:szCs w:val="28"/>
        </w:rPr>
        <w:t>комиссия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110787" w:rsidRPr="00032504">
        <w:rPr>
          <w:rFonts w:ascii="Times New Roman" w:hAnsi="Times New Roman" w:cs="Times New Roman"/>
          <w:spacing w:val="-2"/>
          <w:sz w:val="28"/>
          <w:szCs w:val="28"/>
        </w:rPr>
        <w:t>обязана: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 -обеспечить опубликование извещения о проведении </w:t>
      </w:r>
      <w:r w:rsidR="00D85FBE" w:rsidRPr="00032504">
        <w:rPr>
          <w:rFonts w:ascii="Times New Roman" w:hAnsi="Times New Roman" w:cs="Times New Roman"/>
          <w:spacing w:val="-2"/>
          <w:sz w:val="28"/>
          <w:szCs w:val="28"/>
        </w:rPr>
        <w:t>конкурса;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>- проверять соответствие претендентов предъявляемым к ним требованиям, установленным законодательством Российской Федерации и конкурсной документацией;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- не проводить переговоров с претендентами до проведения конкурса и (или) во время проведения конкурса, кроме случаев обмена информацией, прямо предусмотренных законодательством Российской Федерации и конкурсной </w:t>
      </w:r>
      <w:r w:rsidR="00D85FBE" w:rsidRPr="00032504">
        <w:rPr>
          <w:rFonts w:ascii="Times New Roman" w:hAnsi="Times New Roman" w:cs="Times New Roman"/>
          <w:spacing w:val="-2"/>
          <w:sz w:val="28"/>
          <w:szCs w:val="28"/>
        </w:rPr>
        <w:t>документацией.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- соблюдать правила рассмотрения и оценки конкурсных </w:t>
      </w:r>
      <w:r w:rsidR="00D85FBE" w:rsidRPr="00032504">
        <w:rPr>
          <w:rFonts w:ascii="Times New Roman" w:hAnsi="Times New Roman" w:cs="Times New Roman"/>
          <w:spacing w:val="-2"/>
          <w:sz w:val="28"/>
          <w:szCs w:val="28"/>
        </w:rPr>
        <w:t>заявок.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85FBE" w:rsidRPr="00032504">
        <w:rPr>
          <w:rFonts w:ascii="Times New Roman" w:hAnsi="Times New Roman" w:cs="Times New Roman"/>
          <w:sz w:val="28"/>
          <w:szCs w:val="28"/>
        </w:rPr>
        <w:t>- не допускать разглашения сведений, ставших им известными в ходе проведения конкурса, кроме случаев, прямо предусмотренных законодательством Российской Федерации.</w:t>
      </w:r>
    </w:p>
    <w:p w:rsidR="00D85FBE" w:rsidRPr="00032504" w:rsidRDefault="00032504" w:rsidP="000325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32504">
        <w:rPr>
          <w:rFonts w:ascii="Times New Roman" w:hAnsi="Times New Roman" w:cs="Times New Roman"/>
          <w:b/>
          <w:sz w:val="28"/>
          <w:szCs w:val="28"/>
        </w:rPr>
        <w:t>.</w:t>
      </w:r>
      <w:r w:rsidR="00D85FBE" w:rsidRPr="00032504">
        <w:rPr>
          <w:rFonts w:ascii="Times New Roman" w:hAnsi="Times New Roman" w:cs="Times New Roman"/>
          <w:b/>
          <w:sz w:val="28"/>
          <w:szCs w:val="28"/>
        </w:rPr>
        <w:t xml:space="preserve">Порядок работы конкурсной </w:t>
      </w:r>
      <w:r w:rsidR="00D85FBE" w:rsidRPr="00032504">
        <w:rPr>
          <w:rFonts w:ascii="Times New Roman" w:hAnsi="Times New Roman" w:cs="Times New Roman"/>
          <w:b/>
          <w:spacing w:val="-2"/>
          <w:sz w:val="28"/>
          <w:szCs w:val="28"/>
        </w:rPr>
        <w:t>комиссии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5.1.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Руководство работой конкурсной комиссии осуществляет председатель конкурсной комиссии, а в его отсутствие - заместитель председателя конкурсной </w:t>
      </w:r>
      <w:r w:rsidR="00D85FBE" w:rsidRPr="00032504">
        <w:rPr>
          <w:rFonts w:ascii="Times New Roman" w:hAnsi="Times New Roman" w:cs="Times New Roman"/>
          <w:spacing w:val="-2"/>
          <w:sz w:val="28"/>
          <w:szCs w:val="28"/>
        </w:rPr>
        <w:t>комиссии.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5.2.</w:t>
      </w:r>
      <w:r w:rsidR="00D85FBE" w:rsidRPr="00032504">
        <w:rPr>
          <w:rFonts w:ascii="Times New Roman" w:hAnsi="Times New Roman" w:cs="Times New Roman"/>
          <w:sz w:val="28"/>
          <w:szCs w:val="28"/>
        </w:rPr>
        <w:t>Члены конкурсной комиссии своевременно и должным образом уведомляются секретарем комиссии о месте, дате и времени проведения</w:t>
      </w:r>
      <w:r w:rsidR="00FD786D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D85FBE" w:rsidRPr="00032504">
        <w:rPr>
          <w:rFonts w:ascii="Times New Roman" w:hAnsi="Times New Roman" w:cs="Times New Roman"/>
          <w:sz w:val="28"/>
          <w:szCs w:val="28"/>
        </w:rPr>
        <w:t>заседания комиссии.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5.3.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(болезни, отпуска, командировки и других причин) члена комиссии, его полномочия в составе комиссии осуществляет лицо, исполняющее обязанности временно отсутствующего члена </w:t>
      </w:r>
      <w:r w:rsidR="00D85FBE" w:rsidRPr="00032504">
        <w:rPr>
          <w:rFonts w:ascii="Times New Roman" w:hAnsi="Times New Roman" w:cs="Times New Roman"/>
          <w:spacing w:val="-2"/>
          <w:sz w:val="28"/>
          <w:szCs w:val="28"/>
        </w:rPr>
        <w:t>комиссии.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5.4.</w:t>
      </w:r>
      <w:r w:rsidR="00D85FBE" w:rsidRPr="00032504">
        <w:rPr>
          <w:rFonts w:ascii="Times New Roman" w:hAnsi="Times New Roman" w:cs="Times New Roman"/>
          <w:sz w:val="28"/>
          <w:szCs w:val="28"/>
        </w:rPr>
        <w:t>Конкурсная комиссия правомочна, если на заседании присутствуют более 50 процентов общего числа ее членов. Каждый член конкурсной комиссии имеет 1 голос.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5.5.</w:t>
      </w:r>
      <w:r w:rsidR="00D85FBE" w:rsidRPr="00032504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D85FBE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5.6.</w:t>
      </w:r>
      <w:r w:rsidR="00D85FBE" w:rsidRPr="00032504">
        <w:rPr>
          <w:rFonts w:ascii="Times New Roman" w:hAnsi="Times New Roman" w:cs="Times New Roman"/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конкурсной комиссии, принявшие участие в заседании.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5.7.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</w:t>
      </w:r>
      <w:r w:rsidR="00FD786D" w:rsidRPr="00032504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D85FBE" w:rsidRPr="00032504">
        <w:rPr>
          <w:rFonts w:ascii="Times New Roman" w:hAnsi="Times New Roman" w:cs="Times New Roman"/>
          <w:sz w:val="28"/>
          <w:szCs w:val="28"/>
        </w:rPr>
        <w:t xml:space="preserve">, а также представители общественных объединений потребителей (их ассоциаций, союзов), действующих на территории </w:t>
      </w:r>
      <w:r w:rsidR="00FD786D" w:rsidRPr="00032504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D85FBE" w:rsidRPr="00032504">
        <w:rPr>
          <w:rFonts w:ascii="Times New Roman" w:hAnsi="Times New Roman" w:cs="Times New Roman"/>
          <w:sz w:val="28"/>
          <w:szCs w:val="28"/>
        </w:rPr>
        <w:t>. Полномочия указанных представителей подтверждаются документально.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>5.8.На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FD786D" w:rsidRPr="00032504">
        <w:rPr>
          <w:rFonts w:ascii="Times New Roman" w:hAnsi="Times New Roman" w:cs="Times New Roman"/>
          <w:sz w:val="28"/>
          <w:szCs w:val="28"/>
        </w:rPr>
        <w:t xml:space="preserve">5.9.Председатель конкурсной </w:t>
      </w:r>
      <w:r w:rsidR="00FD786D" w:rsidRPr="00032504">
        <w:rPr>
          <w:rFonts w:ascii="Times New Roman" w:hAnsi="Times New Roman" w:cs="Times New Roman"/>
          <w:spacing w:val="-2"/>
          <w:sz w:val="28"/>
          <w:szCs w:val="28"/>
        </w:rPr>
        <w:t>комиссии: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FD786D" w:rsidRPr="00032504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 и обеспечивает исполнение настоящего Положения;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FD786D" w:rsidRPr="00032504">
        <w:rPr>
          <w:rFonts w:ascii="Times New Roman" w:hAnsi="Times New Roman" w:cs="Times New Roman"/>
          <w:sz w:val="28"/>
          <w:szCs w:val="28"/>
        </w:rPr>
        <w:t>открывает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z w:val="28"/>
          <w:szCs w:val="28"/>
        </w:rPr>
        <w:t>и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z w:val="28"/>
          <w:szCs w:val="28"/>
        </w:rPr>
        <w:t>ведет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z w:val="28"/>
          <w:szCs w:val="28"/>
        </w:rPr>
        <w:t>заседания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z w:val="28"/>
          <w:szCs w:val="28"/>
        </w:rPr>
        <w:t>конкурсной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pacing w:val="-2"/>
          <w:sz w:val="28"/>
          <w:szCs w:val="28"/>
        </w:rPr>
        <w:t>комиссии;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FD786D" w:rsidRPr="00032504">
        <w:rPr>
          <w:rFonts w:ascii="Times New Roman" w:hAnsi="Times New Roman" w:cs="Times New Roman"/>
          <w:sz w:val="28"/>
          <w:szCs w:val="28"/>
        </w:rPr>
        <w:t>объявляет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z w:val="28"/>
          <w:szCs w:val="28"/>
        </w:rPr>
        <w:t>победителя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pacing w:val="-2"/>
          <w:sz w:val="28"/>
          <w:szCs w:val="28"/>
        </w:rPr>
        <w:t>конкурса;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FD786D" w:rsidRPr="00032504">
        <w:rPr>
          <w:rFonts w:ascii="Times New Roman" w:hAnsi="Times New Roman" w:cs="Times New Roman"/>
          <w:sz w:val="28"/>
          <w:szCs w:val="28"/>
        </w:rPr>
        <w:t>осуществляет иные действия в соответствии с законодательством Российской Федерации и настоящим Положением.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 </w:t>
      </w:r>
      <w:r w:rsidR="00DF04B7" w:rsidRPr="00032504">
        <w:rPr>
          <w:rFonts w:ascii="Times New Roman" w:hAnsi="Times New Roman" w:cs="Times New Roman"/>
          <w:sz w:val="28"/>
          <w:szCs w:val="28"/>
        </w:rPr>
        <w:t>5.10.</w:t>
      </w:r>
      <w:r w:rsidR="00FD786D" w:rsidRPr="00032504">
        <w:rPr>
          <w:rFonts w:ascii="Times New Roman" w:hAnsi="Times New Roman" w:cs="Times New Roman"/>
          <w:sz w:val="28"/>
          <w:szCs w:val="28"/>
        </w:rPr>
        <w:t>Секретарь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z w:val="28"/>
          <w:szCs w:val="28"/>
        </w:rPr>
        <w:t>конкурсной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pacing w:val="-2"/>
          <w:sz w:val="28"/>
          <w:szCs w:val="28"/>
        </w:rPr>
        <w:t>комиссии: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4B7" w:rsidRPr="000325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D786D" w:rsidRPr="00032504">
        <w:rPr>
          <w:rFonts w:ascii="Times New Roman" w:hAnsi="Times New Roman" w:cs="Times New Roman"/>
          <w:sz w:val="28"/>
          <w:szCs w:val="28"/>
        </w:rPr>
        <w:t>существляет подготовку заседаний конкурсной комиссии, включая оформление и рассылку необходимых документов, информирование членов конкурсной комиссии по всем вопросам, относящимся к их функциям, в том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sz w:val="28"/>
          <w:szCs w:val="28"/>
        </w:rPr>
        <w:t>числе извещение лиц, принимающих участие в работе комиссии, о времени и месте проведения заседаний не менее чем за три рабочих дня до их начала и обеспечивает членов конкурсной комиссии необходимыми материалами;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4B7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FD786D" w:rsidRPr="00032504">
        <w:rPr>
          <w:rFonts w:ascii="Times New Roman" w:hAnsi="Times New Roman" w:cs="Times New Roman"/>
          <w:sz w:val="28"/>
          <w:szCs w:val="28"/>
        </w:rPr>
        <w:t>по ходу заседаний конкурсной комиссии оформляет протокол вскрытия конвертов, протокол рассмотрения и оценки конкурсных заявок и протокол конкурса;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32B5" w:rsidRPr="00032504">
        <w:rPr>
          <w:rFonts w:ascii="Times New Roman" w:hAnsi="Times New Roman" w:cs="Times New Roman"/>
          <w:sz w:val="28"/>
          <w:szCs w:val="28"/>
        </w:rPr>
        <w:t xml:space="preserve">- </w:t>
      </w:r>
      <w:r w:rsidR="00FD786D" w:rsidRPr="00032504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 в соответствии с законодательством Российской Федерации и настоящим Положением.</w:t>
      </w:r>
    </w:p>
    <w:p w:rsidR="00FD786D" w:rsidRPr="00032504" w:rsidRDefault="00032504" w:rsidP="000325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32504">
        <w:rPr>
          <w:rFonts w:ascii="Times New Roman" w:hAnsi="Times New Roman" w:cs="Times New Roman"/>
          <w:b/>
          <w:sz w:val="28"/>
          <w:szCs w:val="28"/>
        </w:rPr>
        <w:t>.</w:t>
      </w:r>
      <w:r w:rsidR="00FD786D" w:rsidRPr="00032504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="008264B6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b/>
          <w:sz w:val="28"/>
          <w:szCs w:val="28"/>
        </w:rPr>
        <w:t>членов</w:t>
      </w:r>
      <w:r w:rsidR="008264B6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b/>
          <w:sz w:val="28"/>
          <w:szCs w:val="28"/>
        </w:rPr>
        <w:t>конкурсной</w:t>
      </w:r>
      <w:r w:rsidR="008264B6" w:rsidRPr="0003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86D" w:rsidRPr="00032504">
        <w:rPr>
          <w:rFonts w:ascii="Times New Roman" w:hAnsi="Times New Roman" w:cs="Times New Roman"/>
          <w:b/>
          <w:spacing w:val="-2"/>
          <w:sz w:val="28"/>
          <w:szCs w:val="28"/>
        </w:rPr>
        <w:t>комиссии</w:t>
      </w:r>
    </w:p>
    <w:p w:rsidR="00FD786D" w:rsidRPr="00032504" w:rsidRDefault="00032504" w:rsidP="000325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2504">
        <w:rPr>
          <w:rFonts w:ascii="Times New Roman" w:hAnsi="Times New Roman" w:cs="Times New Roman"/>
          <w:sz w:val="28"/>
          <w:szCs w:val="28"/>
        </w:rPr>
        <w:t xml:space="preserve">    </w:t>
      </w:r>
      <w:r w:rsidR="008264B6" w:rsidRPr="00032504">
        <w:rPr>
          <w:rFonts w:ascii="Times New Roman" w:hAnsi="Times New Roman" w:cs="Times New Roman"/>
          <w:sz w:val="28"/>
          <w:szCs w:val="28"/>
        </w:rPr>
        <w:t>6.1.</w:t>
      </w:r>
      <w:r w:rsidR="00FD786D" w:rsidRPr="00032504">
        <w:rPr>
          <w:rFonts w:ascii="Times New Roman" w:hAnsi="Times New Roman" w:cs="Times New Roman"/>
          <w:sz w:val="28"/>
          <w:szCs w:val="28"/>
        </w:rPr>
        <w:t>Члены конкурсной комиссии несут дисциплинарную, гражданско- правовую, административную, уголовную ответственность в соответствии с законодательством Российской Федерации.</w:t>
      </w:r>
    </w:p>
    <w:p w:rsidR="00FD786D" w:rsidRPr="008264B6" w:rsidRDefault="00FD786D" w:rsidP="008264B6">
      <w:pPr>
        <w:spacing w:line="268" w:lineRule="auto"/>
        <w:rPr>
          <w:sz w:val="28"/>
        </w:rPr>
        <w:sectPr w:rsidR="00FD786D" w:rsidRPr="008264B6">
          <w:pgSz w:w="11910" w:h="16850"/>
          <w:pgMar w:top="880" w:right="425" w:bottom="780" w:left="1275" w:header="571" w:footer="592" w:gutter="0"/>
          <w:cols w:space="720"/>
        </w:sectPr>
      </w:pPr>
    </w:p>
    <w:p w:rsidR="008E079F" w:rsidRDefault="008E079F" w:rsidP="008E079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E079F" w:rsidRPr="00321B69" w:rsidRDefault="008E079F" w:rsidP="008E079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E079F" w:rsidRPr="00321B69" w:rsidRDefault="008E079F" w:rsidP="008E079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21B69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8E079F" w:rsidRPr="00321B69" w:rsidRDefault="008E079F" w:rsidP="008E079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1B69">
        <w:rPr>
          <w:rFonts w:ascii="Times New Roman" w:hAnsi="Times New Roman" w:cs="Times New Roman"/>
          <w:sz w:val="24"/>
          <w:szCs w:val="24"/>
        </w:rPr>
        <w:t>Вассинского сельсовета</w:t>
      </w:r>
    </w:p>
    <w:p w:rsidR="008E079F" w:rsidRPr="00321B69" w:rsidRDefault="008E079F" w:rsidP="008E079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1B69">
        <w:rPr>
          <w:rFonts w:ascii="Times New Roman" w:hAnsi="Times New Roman" w:cs="Times New Roman"/>
          <w:sz w:val="24"/>
          <w:szCs w:val="24"/>
        </w:rPr>
        <w:t>Тогучинского района</w:t>
      </w:r>
    </w:p>
    <w:p w:rsidR="008E079F" w:rsidRPr="00321B69" w:rsidRDefault="008E079F" w:rsidP="008E079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1B6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E079F" w:rsidRPr="00321B69" w:rsidRDefault="008E079F" w:rsidP="008E079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21B69">
        <w:rPr>
          <w:rFonts w:ascii="Times New Roman" w:hAnsi="Times New Roman" w:cs="Times New Roman"/>
          <w:sz w:val="24"/>
          <w:szCs w:val="24"/>
        </w:rPr>
        <w:t>т 15.09.2025 №106</w:t>
      </w:r>
    </w:p>
    <w:p w:rsidR="008264B6" w:rsidRDefault="008264B6" w:rsidP="008264B6">
      <w:pPr>
        <w:pStyle w:val="a5"/>
        <w:spacing w:before="36"/>
        <w:ind w:left="0" w:firstLine="0"/>
        <w:jc w:val="left"/>
      </w:pPr>
    </w:p>
    <w:p w:rsidR="008264B6" w:rsidRPr="00DA6744" w:rsidRDefault="008264B6" w:rsidP="00DA6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>СОСТАВ</w:t>
      </w:r>
    </w:p>
    <w:p w:rsidR="008264B6" w:rsidRPr="00DA6744" w:rsidRDefault="00DA6744" w:rsidP="00DA6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264B6" w:rsidRPr="00DA6744">
        <w:rPr>
          <w:rFonts w:ascii="Times New Roman" w:hAnsi="Times New Roman" w:cs="Times New Roman"/>
          <w:sz w:val="28"/>
          <w:szCs w:val="28"/>
        </w:rPr>
        <w:t>онкурсной</w:t>
      </w:r>
      <w:r w:rsidR="008E079F" w:rsidRPr="00DA6744">
        <w:rPr>
          <w:rFonts w:ascii="Times New Roman" w:hAnsi="Times New Roman" w:cs="Times New Roman"/>
          <w:sz w:val="28"/>
          <w:szCs w:val="28"/>
        </w:rPr>
        <w:t xml:space="preserve"> </w:t>
      </w:r>
      <w:r w:rsidR="008264B6" w:rsidRPr="00DA6744">
        <w:rPr>
          <w:rFonts w:ascii="Times New Roman" w:hAnsi="Times New Roman" w:cs="Times New Roman"/>
          <w:sz w:val="28"/>
          <w:szCs w:val="28"/>
        </w:rPr>
        <w:t>комиссии</w:t>
      </w:r>
      <w:r w:rsidR="008E079F" w:rsidRPr="00DA6744">
        <w:rPr>
          <w:rFonts w:ascii="Times New Roman" w:hAnsi="Times New Roman" w:cs="Times New Roman"/>
          <w:sz w:val="28"/>
          <w:szCs w:val="28"/>
        </w:rPr>
        <w:t xml:space="preserve"> </w:t>
      </w:r>
      <w:r w:rsidR="008264B6" w:rsidRPr="00DA6744">
        <w:rPr>
          <w:rFonts w:ascii="Times New Roman" w:hAnsi="Times New Roman" w:cs="Times New Roman"/>
          <w:sz w:val="28"/>
          <w:szCs w:val="28"/>
        </w:rPr>
        <w:t>по</w:t>
      </w:r>
      <w:r w:rsidR="008E079F" w:rsidRPr="00DA6744">
        <w:rPr>
          <w:rFonts w:ascii="Times New Roman" w:hAnsi="Times New Roman" w:cs="Times New Roman"/>
          <w:sz w:val="28"/>
          <w:szCs w:val="28"/>
        </w:rPr>
        <w:t xml:space="preserve"> </w:t>
      </w:r>
      <w:r w:rsidR="008264B6" w:rsidRPr="00DA6744">
        <w:rPr>
          <w:rFonts w:ascii="Times New Roman" w:hAnsi="Times New Roman" w:cs="Times New Roman"/>
          <w:sz w:val="28"/>
          <w:szCs w:val="28"/>
        </w:rPr>
        <w:t>отбору</w:t>
      </w:r>
      <w:r w:rsidR="008E079F" w:rsidRPr="00DA6744">
        <w:rPr>
          <w:rFonts w:ascii="Times New Roman" w:hAnsi="Times New Roman" w:cs="Times New Roman"/>
          <w:sz w:val="28"/>
          <w:szCs w:val="28"/>
        </w:rPr>
        <w:t xml:space="preserve"> </w:t>
      </w:r>
      <w:r w:rsidR="008264B6" w:rsidRPr="00DA6744">
        <w:rPr>
          <w:rFonts w:ascii="Times New Roman" w:hAnsi="Times New Roman" w:cs="Times New Roman"/>
          <w:sz w:val="28"/>
          <w:szCs w:val="28"/>
        </w:rPr>
        <w:t>управляющей</w:t>
      </w:r>
      <w:r w:rsidR="008E079F" w:rsidRPr="00DA6744">
        <w:rPr>
          <w:rFonts w:ascii="Times New Roman" w:hAnsi="Times New Roman" w:cs="Times New Roman"/>
          <w:sz w:val="28"/>
          <w:szCs w:val="28"/>
        </w:rPr>
        <w:t xml:space="preserve"> </w:t>
      </w:r>
      <w:r w:rsidR="008264B6" w:rsidRPr="00DA6744">
        <w:rPr>
          <w:rFonts w:ascii="Times New Roman" w:hAnsi="Times New Roman" w:cs="Times New Roman"/>
          <w:sz w:val="28"/>
          <w:szCs w:val="28"/>
        </w:rPr>
        <w:t>организации</w:t>
      </w:r>
      <w:r w:rsidR="008E079F" w:rsidRPr="00DA6744">
        <w:rPr>
          <w:rFonts w:ascii="Times New Roman" w:hAnsi="Times New Roman" w:cs="Times New Roman"/>
          <w:sz w:val="28"/>
          <w:szCs w:val="28"/>
        </w:rPr>
        <w:t xml:space="preserve"> </w:t>
      </w:r>
      <w:r w:rsidR="008264B6" w:rsidRPr="00DA6744">
        <w:rPr>
          <w:rFonts w:ascii="Times New Roman" w:hAnsi="Times New Roman" w:cs="Times New Roman"/>
          <w:sz w:val="28"/>
          <w:szCs w:val="28"/>
        </w:rPr>
        <w:t>для</w:t>
      </w:r>
      <w:r w:rsidR="008E079F" w:rsidRPr="00DA6744">
        <w:rPr>
          <w:rFonts w:ascii="Times New Roman" w:hAnsi="Times New Roman" w:cs="Times New Roman"/>
          <w:sz w:val="28"/>
          <w:szCs w:val="28"/>
        </w:rPr>
        <w:t xml:space="preserve"> </w:t>
      </w:r>
      <w:r w:rsidR="008264B6" w:rsidRPr="00DA6744">
        <w:rPr>
          <w:rFonts w:ascii="Times New Roman" w:hAnsi="Times New Roman" w:cs="Times New Roman"/>
          <w:sz w:val="28"/>
          <w:szCs w:val="28"/>
        </w:rPr>
        <w:t>управления многоквартирным домом</w:t>
      </w:r>
    </w:p>
    <w:p w:rsidR="008264B6" w:rsidRPr="00DA6744" w:rsidRDefault="008264B6" w:rsidP="00DA6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3256"/>
        <w:gridCol w:w="6661"/>
      </w:tblGrid>
      <w:tr w:rsidR="008264B6" w:rsidTr="00C45B5E">
        <w:trPr>
          <w:trHeight w:val="951"/>
        </w:trPr>
        <w:tc>
          <w:tcPr>
            <w:tcW w:w="3256" w:type="dxa"/>
          </w:tcPr>
          <w:p w:rsidR="008264B6" w:rsidRPr="00DA6744" w:rsidRDefault="00DA6744" w:rsidP="00C45B5E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Федорчук Сергей Валерьевич</w:t>
            </w:r>
          </w:p>
        </w:tc>
        <w:tc>
          <w:tcPr>
            <w:tcW w:w="6661" w:type="dxa"/>
          </w:tcPr>
          <w:p w:rsidR="008264B6" w:rsidRPr="00321B69" w:rsidRDefault="008264B6" w:rsidP="00DA6744">
            <w:pPr>
              <w:pStyle w:val="TableParagraph"/>
              <w:spacing w:before="0"/>
              <w:ind w:left="164" w:right="49"/>
              <w:jc w:val="both"/>
              <w:rPr>
                <w:sz w:val="26"/>
                <w:lang w:val="ru-RU"/>
              </w:rPr>
            </w:pPr>
            <w:r w:rsidRPr="00321B69">
              <w:rPr>
                <w:sz w:val="26"/>
                <w:lang w:val="ru-RU"/>
              </w:rPr>
              <w:t xml:space="preserve">- </w:t>
            </w:r>
            <w:r w:rsidR="00DA6744">
              <w:rPr>
                <w:sz w:val="26"/>
                <w:lang w:val="ru-RU"/>
              </w:rPr>
              <w:t>Глава Вассинского сельсовета Тогучинского района Новосибирской области</w:t>
            </w:r>
            <w:r w:rsidRPr="00321B69">
              <w:rPr>
                <w:sz w:val="26"/>
                <w:lang w:val="ru-RU"/>
              </w:rPr>
              <w:t>, председатель конкурсной комиссии</w:t>
            </w:r>
          </w:p>
        </w:tc>
      </w:tr>
      <w:tr w:rsidR="008264B6" w:rsidTr="00C45B5E">
        <w:trPr>
          <w:trHeight w:val="1017"/>
        </w:trPr>
        <w:tc>
          <w:tcPr>
            <w:tcW w:w="3256" w:type="dxa"/>
          </w:tcPr>
          <w:p w:rsidR="008264B6" w:rsidRPr="00DA6744" w:rsidRDefault="00DA6744" w:rsidP="00C45B5E">
            <w:pPr>
              <w:pStyle w:val="TableParagraph"/>
              <w:spacing w:before="0" w:line="298" w:lineRule="exact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Гартман Ирина Викторовна</w:t>
            </w:r>
          </w:p>
        </w:tc>
        <w:tc>
          <w:tcPr>
            <w:tcW w:w="6661" w:type="dxa"/>
          </w:tcPr>
          <w:p w:rsidR="008264B6" w:rsidRPr="00321B69" w:rsidRDefault="00DA6744" w:rsidP="00DA6744">
            <w:pPr>
              <w:pStyle w:val="TableParagraph"/>
              <w:ind w:left="164" w:right="48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-заместитель Главы Вассинского сельсовета Тогучинского района Новосибирской области</w:t>
            </w:r>
            <w:r w:rsidR="008264B6" w:rsidRPr="00321B69">
              <w:rPr>
                <w:sz w:val="26"/>
                <w:lang w:val="ru-RU"/>
              </w:rPr>
              <w:t>, заместитель председателя конкурсной комиссии</w:t>
            </w:r>
          </w:p>
        </w:tc>
      </w:tr>
      <w:tr w:rsidR="008264B6" w:rsidTr="00C45B5E">
        <w:trPr>
          <w:trHeight w:val="1357"/>
        </w:trPr>
        <w:tc>
          <w:tcPr>
            <w:tcW w:w="3256" w:type="dxa"/>
          </w:tcPr>
          <w:p w:rsidR="008264B6" w:rsidRPr="00DA6744" w:rsidRDefault="00DA6744" w:rsidP="00C45B5E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Деревянко Татьяна Владимировна</w:t>
            </w:r>
          </w:p>
        </w:tc>
        <w:tc>
          <w:tcPr>
            <w:tcW w:w="6661" w:type="dxa"/>
          </w:tcPr>
          <w:p w:rsidR="008264B6" w:rsidRPr="00321B69" w:rsidRDefault="008264B6" w:rsidP="00C45B5E">
            <w:pPr>
              <w:pStyle w:val="TableParagraph"/>
              <w:spacing w:before="53"/>
              <w:ind w:left="164" w:right="52"/>
              <w:jc w:val="both"/>
              <w:rPr>
                <w:sz w:val="26"/>
                <w:lang w:val="ru-RU"/>
              </w:rPr>
            </w:pPr>
            <w:r w:rsidRPr="00321B69">
              <w:rPr>
                <w:sz w:val="26"/>
                <w:lang w:val="ru-RU"/>
              </w:rPr>
              <w:t xml:space="preserve">- </w:t>
            </w:r>
            <w:r w:rsidR="00DA6744">
              <w:rPr>
                <w:sz w:val="26"/>
                <w:lang w:val="ru-RU"/>
              </w:rPr>
              <w:t>специалист администрации Вассинского сельсовета Тогучинского района Новосибирской области</w:t>
            </w:r>
            <w:r w:rsidRPr="00321B69">
              <w:rPr>
                <w:sz w:val="26"/>
                <w:lang w:val="ru-RU"/>
              </w:rPr>
              <w:t>, секретарь конкурсной комиссии</w:t>
            </w:r>
          </w:p>
        </w:tc>
      </w:tr>
      <w:tr w:rsidR="008264B6" w:rsidTr="00DA6744">
        <w:trPr>
          <w:trHeight w:val="104"/>
        </w:trPr>
        <w:tc>
          <w:tcPr>
            <w:tcW w:w="9917" w:type="dxa"/>
            <w:gridSpan w:val="2"/>
          </w:tcPr>
          <w:p w:rsidR="008264B6" w:rsidRPr="00DA6744" w:rsidRDefault="008264B6" w:rsidP="00DA6744">
            <w:pPr>
              <w:pStyle w:val="TableParagraph"/>
              <w:spacing w:before="95"/>
              <w:ind w:left="0"/>
              <w:rPr>
                <w:sz w:val="26"/>
                <w:lang w:val="ru-RU"/>
              </w:rPr>
            </w:pPr>
          </w:p>
        </w:tc>
      </w:tr>
      <w:tr w:rsidR="008264B6" w:rsidTr="00C45B5E">
        <w:trPr>
          <w:trHeight w:val="995"/>
        </w:trPr>
        <w:tc>
          <w:tcPr>
            <w:tcW w:w="3256" w:type="dxa"/>
          </w:tcPr>
          <w:p w:rsidR="008264B6" w:rsidRPr="00DA6744" w:rsidRDefault="00DA6744" w:rsidP="00C45B5E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Мышкина Маргарита Захаровна</w:t>
            </w:r>
          </w:p>
        </w:tc>
        <w:tc>
          <w:tcPr>
            <w:tcW w:w="6661" w:type="dxa"/>
          </w:tcPr>
          <w:p w:rsidR="008264B6" w:rsidRPr="00321B69" w:rsidRDefault="008264B6" w:rsidP="00C45B5E">
            <w:pPr>
              <w:pStyle w:val="TableParagraph"/>
              <w:spacing w:before="33"/>
              <w:ind w:left="164" w:right="52"/>
              <w:jc w:val="both"/>
              <w:rPr>
                <w:sz w:val="26"/>
                <w:lang w:val="ru-RU"/>
              </w:rPr>
            </w:pPr>
            <w:r w:rsidRPr="00321B69">
              <w:rPr>
                <w:sz w:val="26"/>
                <w:lang w:val="ru-RU"/>
              </w:rPr>
              <w:t xml:space="preserve">- </w:t>
            </w:r>
            <w:r w:rsidR="00DA6744">
              <w:rPr>
                <w:sz w:val="26"/>
                <w:lang w:val="ru-RU"/>
              </w:rPr>
              <w:t>специалист администрации Вассинского сельсовета Тогучинского района Новосибирской области, член комиссии</w:t>
            </w:r>
          </w:p>
        </w:tc>
      </w:tr>
      <w:tr w:rsidR="008264B6" w:rsidTr="00C45B5E">
        <w:trPr>
          <w:trHeight w:val="718"/>
        </w:trPr>
        <w:tc>
          <w:tcPr>
            <w:tcW w:w="3256" w:type="dxa"/>
          </w:tcPr>
          <w:p w:rsidR="008264B6" w:rsidRPr="00DA6744" w:rsidRDefault="00DA6744" w:rsidP="00C45B5E">
            <w:pPr>
              <w:pStyle w:val="TableParagraph"/>
              <w:spacing w:before="0" w:line="29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Буцин Андрей Викторович</w:t>
            </w:r>
          </w:p>
        </w:tc>
        <w:tc>
          <w:tcPr>
            <w:tcW w:w="6661" w:type="dxa"/>
          </w:tcPr>
          <w:p w:rsidR="008264B6" w:rsidRPr="00321B69" w:rsidRDefault="008264B6" w:rsidP="00DA6744">
            <w:pPr>
              <w:pStyle w:val="TableParagraph"/>
              <w:tabs>
                <w:tab w:val="left" w:pos="521"/>
                <w:tab w:val="left" w:pos="1948"/>
                <w:tab w:val="left" w:pos="3497"/>
                <w:tab w:val="left" w:pos="4749"/>
              </w:tabs>
              <w:ind w:left="164" w:right="56"/>
              <w:rPr>
                <w:sz w:val="26"/>
                <w:lang w:val="ru-RU"/>
              </w:rPr>
            </w:pPr>
            <w:r w:rsidRPr="00321B69">
              <w:rPr>
                <w:spacing w:val="-10"/>
                <w:sz w:val="26"/>
                <w:lang w:val="ru-RU"/>
              </w:rPr>
              <w:t>-</w:t>
            </w:r>
            <w:r w:rsidR="00DA6744">
              <w:rPr>
                <w:spacing w:val="-10"/>
                <w:sz w:val="26"/>
                <w:lang w:val="ru-RU"/>
              </w:rPr>
              <w:t xml:space="preserve">  </w:t>
            </w:r>
            <w:r w:rsidR="00DA6744">
              <w:rPr>
                <w:sz w:val="26"/>
                <w:lang w:val="ru-RU"/>
              </w:rPr>
              <w:t>депутат Совета депутатов Вассинского сельсовета Тогучинского района Новосибирской области, член комиссии (по согласованию)</w:t>
            </w:r>
          </w:p>
        </w:tc>
      </w:tr>
      <w:tr w:rsidR="008264B6" w:rsidTr="00C45B5E">
        <w:trPr>
          <w:trHeight w:val="717"/>
        </w:trPr>
        <w:tc>
          <w:tcPr>
            <w:tcW w:w="3256" w:type="dxa"/>
          </w:tcPr>
          <w:p w:rsidR="008264B6" w:rsidRPr="00DA6744" w:rsidRDefault="00DA6744" w:rsidP="00C45B5E">
            <w:pPr>
              <w:pStyle w:val="TableParagraph"/>
              <w:spacing w:before="0" w:line="29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Трошин Константин Юрьевич</w:t>
            </w:r>
          </w:p>
        </w:tc>
        <w:tc>
          <w:tcPr>
            <w:tcW w:w="6661" w:type="dxa"/>
          </w:tcPr>
          <w:p w:rsidR="008264B6" w:rsidRPr="00321B69" w:rsidRDefault="008264B6" w:rsidP="00DA6744">
            <w:pPr>
              <w:pStyle w:val="TableParagraph"/>
              <w:tabs>
                <w:tab w:val="left" w:pos="898"/>
                <w:tab w:val="left" w:pos="3701"/>
                <w:tab w:val="left" w:pos="5627"/>
              </w:tabs>
              <w:ind w:left="164" w:right="51"/>
              <w:rPr>
                <w:sz w:val="26"/>
                <w:lang w:val="ru-RU"/>
              </w:rPr>
            </w:pPr>
            <w:r w:rsidRPr="00321B69">
              <w:rPr>
                <w:spacing w:val="-10"/>
                <w:sz w:val="26"/>
                <w:lang w:val="ru-RU"/>
              </w:rPr>
              <w:t>-</w:t>
            </w:r>
            <w:r w:rsidR="00DA6744">
              <w:rPr>
                <w:spacing w:val="-10"/>
                <w:sz w:val="26"/>
                <w:lang w:val="ru-RU"/>
              </w:rPr>
              <w:t xml:space="preserve">  </w:t>
            </w:r>
            <w:r w:rsidR="00DA6744">
              <w:rPr>
                <w:sz w:val="26"/>
                <w:lang w:val="ru-RU"/>
              </w:rPr>
              <w:t>депутат Совета депутатов Вассинского сельсовета Тогучинского района Новосибирской области, член комиссии (по согласованию)</w:t>
            </w:r>
          </w:p>
        </w:tc>
      </w:tr>
    </w:tbl>
    <w:p w:rsidR="008264B6" w:rsidRPr="00032504" w:rsidRDefault="008264B6" w:rsidP="00032504">
      <w:pPr>
        <w:pStyle w:val="a5"/>
        <w:spacing w:line="268" w:lineRule="auto"/>
        <w:ind w:left="0" w:firstLine="0"/>
        <w:rPr>
          <w:lang w:val="en-US"/>
        </w:rPr>
        <w:sectPr w:rsidR="008264B6" w:rsidRPr="00032504">
          <w:headerReference w:type="default" r:id="rId7"/>
          <w:footerReference w:type="default" r:id="rId8"/>
          <w:pgSz w:w="11910" w:h="16850"/>
          <w:pgMar w:top="880" w:right="425" w:bottom="780" w:left="1275" w:header="571" w:footer="592" w:gutter="0"/>
          <w:pgNumType w:start="2"/>
          <w:cols w:space="720"/>
        </w:sectPr>
      </w:pPr>
    </w:p>
    <w:p w:rsidR="008264B6" w:rsidRPr="00032504" w:rsidRDefault="008264B6" w:rsidP="008264B6">
      <w:pPr>
        <w:spacing w:line="319" w:lineRule="exact"/>
        <w:rPr>
          <w:sz w:val="28"/>
          <w:lang w:val="en-US"/>
        </w:rPr>
        <w:sectPr w:rsidR="008264B6" w:rsidRPr="00032504">
          <w:pgSz w:w="11910" w:h="16850"/>
          <w:pgMar w:top="880" w:right="425" w:bottom="780" w:left="1275" w:header="571" w:footer="592" w:gutter="0"/>
          <w:cols w:space="720"/>
        </w:sectPr>
      </w:pPr>
    </w:p>
    <w:p w:rsidR="00D85FBE" w:rsidRPr="00032504" w:rsidRDefault="00D85FBE" w:rsidP="00032504">
      <w:pPr>
        <w:tabs>
          <w:tab w:val="left" w:pos="1560"/>
        </w:tabs>
        <w:spacing w:before="278"/>
        <w:rPr>
          <w:sz w:val="18"/>
          <w:szCs w:val="18"/>
          <w:lang w:val="en-US"/>
        </w:rPr>
        <w:sectPr w:rsidR="00D85FBE" w:rsidRPr="00032504">
          <w:pgSz w:w="11910" w:h="16850"/>
          <w:pgMar w:top="880" w:right="425" w:bottom="780" w:left="1275" w:header="571" w:footer="592" w:gutter="0"/>
          <w:cols w:space="720"/>
        </w:sectPr>
      </w:pPr>
    </w:p>
    <w:p w:rsidR="00D85FBE" w:rsidRPr="00032504" w:rsidRDefault="00D85FBE" w:rsidP="008264B6">
      <w:pPr>
        <w:pStyle w:val="a5"/>
        <w:spacing w:line="268" w:lineRule="auto"/>
        <w:ind w:left="0" w:firstLine="0"/>
        <w:rPr>
          <w:lang w:val="en-US"/>
        </w:rPr>
        <w:sectPr w:rsidR="00D85FBE" w:rsidRPr="00032504">
          <w:pgSz w:w="11910" w:h="16850"/>
          <w:pgMar w:top="880" w:right="425" w:bottom="780" w:left="1275" w:header="571" w:footer="592" w:gutter="0"/>
          <w:cols w:space="720"/>
        </w:sectPr>
      </w:pPr>
    </w:p>
    <w:p w:rsidR="00321B69" w:rsidRPr="00032504" w:rsidRDefault="00321B69" w:rsidP="008264B6">
      <w:pPr>
        <w:pStyle w:val="a5"/>
        <w:spacing w:before="182" w:line="281" w:lineRule="exact"/>
        <w:ind w:left="0" w:firstLine="0"/>
        <w:jc w:val="left"/>
        <w:rPr>
          <w:sz w:val="18"/>
          <w:szCs w:val="18"/>
          <w:lang w:val="en-US"/>
        </w:rPr>
      </w:pPr>
    </w:p>
    <w:sectPr w:rsidR="00321B69" w:rsidRPr="00032504" w:rsidSect="008264B6">
      <w:headerReference w:type="default" r:id="rId9"/>
      <w:footerReference w:type="default" r:id="rId10"/>
      <w:pgSz w:w="11910" w:h="16850"/>
      <w:pgMar w:top="880" w:right="425" w:bottom="780" w:left="1275" w:header="571" w:footer="592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363" w:rsidRDefault="00B34363" w:rsidP="00321B69">
      <w:pPr>
        <w:spacing w:after="0" w:line="240" w:lineRule="auto"/>
      </w:pPr>
      <w:r>
        <w:separator/>
      </w:r>
    </w:p>
  </w:endnote>
  <w:endnote w:type="continuationSeparator" w:id="1">
    <w:p w:rsidR="00B34363" w:rsidRDefault="00B34363" w:rsidP="0032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B6" w:rsidRDefault="00C113AF">
    <w:pPr>
      <w:pStyle w:val="a5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52" type="#_x0000_t202" style="position:absolute;margin-left:69.95pt;margin-top:801.45pt;width:136.1pt;height:13.05pt;z-index:-251659264;mso-position-horizontal-relative:page;mso-position-vertical-relative:page" filled="f" stroked="f">
          <v:textbox inset="0,0,0,0">
            <w:txbxContent>
              <w:p w:rsidR="008264B6" w:rsidRDefault="008264B6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7E" w:rsidRDefault="00C113AF">
    <w:pPr>
      <w:pStyle w:val="a5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6146" type="#_x0000_t202" style="position:absolute;margin-left:69.95pt;margin-top:801.45pt;width:136.1pt;height:13.05pt;z-index:-251657216;mso-position-horizontal-relative:page;mso-position-vertical-relative:page" filled="f" stroked="f">
          <v:textbox inset="0,0,0,0">
            <w:txbxContent>
              <w:p w:rsidR="002C017E" w:rsidRDefault="002C017E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363" w:rsidRDefault="00B34363" w:rsidP="00321B69">
      <w:pPr>
        <w:spacing w:after="0" w:line="240" w:lineRule="auto"/>
      </w:pPr>
      <w:r>
        <w:separator/>
      </w:r>
    </w:p>
  </w:footnote>
  <w:footnote w:type="continuationSeparator" w:id="1">
    <w:p w:rsidR="00B34363" w:rsidRDefault="00B34363" w:rsidP="0032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B6" w:rsidRDefault="00C113AF">
    <w:pPr>
      <w:pStyle w:val="a5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51" type="#_x0000_t202" style="position:absolute;margin-left:312.55pt;margin-top:27.55pt;width:14.05pt;height:17.55pt;z-index:-251660288;mso-position-horizontal-relative:page;mso-position-vertical-relative:page" filled="f" stroked="f">
          <v:textbox inset="0,0,0,0">
            <w:txbxContent>
              <w:p w:rsidR="008264B6" w:rsidRDefault="008264B6">
                <w:pPr>
                  <w:pStyle w:val="a5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7E" w:rsidRDefault="00C113AF">
    <w:pPr>
      <w:pStyle w:val="a5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6145" type="#_x0000_t202" style="position:absolute;margin-left:312.55pt;margin-top:27.55pt;width:14.05pt;height:17.55pt;z-index:-251658240;mso-position-horizontal-relative:page;mso-position-vertical-relative:page" filled="f" stroked="f">
          <v:textbox inset="0,0,0,0">
            <w:txbxContent>
              <w:p w:rsidR="002C017E" w:rsidRDefault="002C017E">
                <w:pPr>
                  <w:pStyle w:val="a5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57D"/>
    <w:multiLevelType w:val="hybridMultilevel"/>
    <w:tmpl w:val="0980E158"/>
    <w:lvl w:ilvl="0" w:tplc="A84E32A4">
      <w:start w:val="1"/>
      <w:numFmt w:val="decimal"/>
      <w:lvlText w:val="%1)"/>
      <w:lvlJc w:val="left"/>
      <w:pPr>
        <w:ind w:left="143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50CCBE">
      <w:numFmt w:val="none"/>
      <w:lvlText w:val=""/>
      <w:lvlJc w:val="left"/>
      <w:pPr>
        <w:tabs>
          <w:tab w:val="num" w:pos="360"/>
        </w:tabs>
      </w:pPr>
    </w:lvl>
    <w:lvl w:ilvl="2" w:tplc="44F28A7E">
      <w:numFmt w:val="none"/>
      <w:lvlText w:val=""/>
      <w:lvlJc w:val="left"/>
      <w:pPr>
        <w:tabs>
          <w:tab w:val="num" w:pos="360"/>
        </w:tabs>
      </w:pPr>
    </w:lvl>
    <w:lvl w:ilvl="3" w:tplc="AA12F600">
      <w:numFmt w:val="bullet"/>
      <w:lvlText w:val="•"/>
      <w:lvlJc w:val="left"/>
      <w:pPr>
        <w:ind w:left="2640" w:hanging="975"/>
      </w:pPr>
      <w:rPr>
        <w:rFonts w:hint="default"/>
        <w:lang w:val="ru-RU" w:eastAsia="en-US" w:bidi="ar-SA"/>
      </w:rPr>
    </w:lvl>
    <w:lvl w:ilvl="4" w:tplc="E2A43B88">
      <w:numFmt w:val="bullet"/>
      <w:lvlText w:val="•"/>
      <w:lvlJc w:val="left"/>
      <w:pPr>
        <w:ind w:left="3721" w:hanging="975"/>
      </w:pPr>
      <w:rPr>
        <w:rFonts w:hint="default"/>
        <w:lang w:val="ru-RU" w:eastAsia="en-US" w:bidi="ar-SA"/>
      </w:rPr>
    </w:lvl>
    <w:lvl w:ilvl="5" w:tplc="5968684C">
      <w:numFmt w:val="bullet"/>
      <w:lvlText w:val="•"/>
      <w:lvlJc w:val="left"/>
      <w:pPr>
        <w:ind w:left="4802" w:hanging="975"/>
      </w:pPr>
      <w:rPr>
        <w:rFonts w:hint="default"/>
        <w:lang w:val="ru-RU" w:eastAsia="en-US" w:bidi="ar-SA"/>
      </w:rPr>
    </w:lvl>
    <w:lvl w:ilvl="6" w:tplc="AC20B68A">
      <w:numFmt w:val="bullet"/>
      <w:lvlText w:val="•"/>
      <w:lvlJc w:val="left"/>
      <w:pPr>
        <w:ind w:left="5883" w:hanging="975"/>
      </w:pPr>
      <w:rPr>
        <w:rFonts w:hint="default"/>
        <w:lang w:val="ru-RU" w:eastAsia="en-US" w:bidi="ar-SA"/>
      </w:rPr>
    </w:lvl>
    <w:lvl w:ilvl="7" w:tplc="73BA02CA">
      <w:numFmt w:val="bullet"/>
      <w:lvlText w:val="•"/>
      <w:lvlJc w:val="left"/>
      <w:pPr>
        <w:ind w:left="6964" w:hanging="975"/>
      </w:pPr>
      <w:rPr>
        <w:rFonts w:hint="default"/>
        <w:lang w:val="ru-RU" w:eastAsia="en-US" w:bidi="ar-SA"/>
      </w:rPr>
    </w:lvl>
    <w:lvl w:ilvl="8" w:tplc="4678D746">
      <w:numFmt w:val="bullet"/>
      <w:lvlText w:val="•"/>
      <w:lvlJc w:val="left"/>
      <w:pPr>
        <w:ind w:left="8044" w:hanging="975"/>
      </w:pPr>
      <w:rPr>
        <w:rFonts w:hint="default"/>
        <w:lang w:val="ru-RU" w:eastAsia="en-US" w:bidi="ar-SA"/>
      </w:rPr>
    </w:lvl>
  </w:abstractNum>
  <w:abstractNum w:abstractNumId="1">
    <w:nsid w:val="14A41C5C"/>
    <w:multiLevelType w:val="hybridMultilevel"/>
    <w:tmpl w:val="370AF84A"/>
    <w:lvl w:ilvl="0" w:tplc="E2AA519A">
      <w:start w:val="1"/>
      <w:numFmt w:val="upperRoman"/>
      <w:lvlText w:val="%1."/>
      <w:lvlJc w:val="left"/>
      <w:pPr>
        <w:ind w:left="405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AEE10A">
      <w:numFmt w:val="bullet"/>
      <w:lvlText w:val="•"/>
      <w:lvlJc w:val="left"/>
      <w:pPr>
        <w:ind w:left="4674" w:hanging="250"/>
      </w:pPr>
      <w:rPr>
        <w:rFonts w:hint="default"/>
        <w:lang w:val="ru-RU" w:eastAsia="en-US" w:bidi="ar-SA"/>
      </w:rPr>
    </w:lvl>
    <w:lvl w:ilvl="2" w:tplc="DAF2FF60">
      <w:numFmt w:val="bullet"/>
      <w:lvlText w:val="•"/>
      <w:lvlJc w:val="left"/>
      <w:pPr>
        <w:ind w:left="5289" w:hanging="250"/>
      </w:pPr>
      <w:rPr>
        <w:rFonts w:hint="default"/>
        <w:lang w:val="ru-RU" w:eastAsia="en-US" w:bidi="ar-SA"/>
      </w:rPr>
    </w:lvl>
    <w:lvl w:ilvl="3" w:tplc="D3FAB978">
      <w:numFmt w:val="bullet"/>
      <w:lvlText w:val="•"/>
      <w:lvlJc w:val="left"/>
      <w:pPr>
        <w:ind w:left="5903" w:hanging="250"/>
      </w:pPr>
      <w:rPr>
        <w:rFonts w:hint="default"/>
        <w:lang w:val="ru-RU" w:eastAsia="en-US" w:bidi="ar-SA"/>
      </w:rPr>
    </w:lvl>
    <w:lvl w:ilvl="4" w:tplc="CF52147A">
      <w:numFmt w:val="bullet"/>
      <w:lvlText w:val="•"/>
      <w:lvlJc w:val="left"/>
      <w:pPr>
        <w:ind w:left="6518" w:hanging="250"/>
      </w:pPr>
      <w:rPr>
        <w:rFonts w:hint="default"/>
        <w:lang w:val="ru-RU" w:eastAsia="en-US" w:bidi="ar-SA"/>
      </w:rPr>
    </w:lvl>
    <w:lvl w:ilvl="5" w:tplc="10283AD8">
      <w:numFmt w:val="bullet"/>
      <w:lvlText w:val="•"/>
      <w:lvlJc w:val="left"/>
      <w:pPr>
        <w:ind w:left="7133" w:hanging="250"/>
      </w:pPr>
      <w:rPr>
        <w:rFonts w:hint="default"/>
        <w:lang w:val="ru-RU" w:eastAsia="en-US" w:bidi="ar-SA"/>
      </w:rPr>
    </w:lvl>
    <w:lvl w:ilvl="6" w:tplc="D5BE52E0">
      <w:numFmt w:val="bullet"/>
      <w:lvlText w:val="•"/>
      <w:lvlJc w:val="left"/>
      <w:pPr>
        <w:ind w:left="7747" w:hanging="250"/>
      </w:pPr>
      <w:rPr>
        <w:rFonts w:hint="default"/>
        <w:lang w:val="ru-RU" w:eastAsia="en-US" w:bidi="ar-SA"/>
      </w:rPr>
    </w:lvl>
    <w:lvl w:ilvl="7" w:tplc="EBBAE248">
      <w:numFmt w:val="bullet"/>
      <w:lvlText w:val="•"/>
      <w:lvlJc w:val="left"/>
      <w:pPr>
        <w:ind w:left="8362" w:hanging="250"/>
      </w:pPr>
      <w:rPr>
        <w:rFonts w:hint="default"/>
        <w:lang w:val="ru-RU" w:eastAsia="en-US" w:bidi="ar-SA"/>
      </w:rPr>
    </w:lvl>
    <w:lvl w:ilvl="8" w:tplc="9C9C834E">
      <w:numFmt w:val="bullet"/>
      <w:lvlText w:val="•"/>
      <w:lvlJc w:val="left"/>
      <w:pPr>
        <w:ind w:left="8977" w:hanging="250"/>
      </w:pPr>
      <w:rPr>
        <w:rFonts w:hint="default"/>
        <w:lang w:val="ru-RU" w:eastAsia="en-US" w:bidi="ar-SA"/>
      </w:rPr>
    </w:lvl>
  </w:abstractNum>
  <w:abstractNum w:abstractNumId="2">
    <w:nsid w:val="231338E7"/>
    <w:multiLevelType w:val="hybridMultilevel"/>
    <w:tmpl w:val="EDFA308C"/>
    <w:lvl w:ilvl="0" w:tplc="B6B81FAE">
      <w:start w:val="1"/>
      <w:numFmt w:val="decimal"/>
      <w:lvlText w:val="%1)"/>
      <w:lvlJc w:val="left"/>
      <w:pPr>
        <w:ind w:left="116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47E6A">
      <w:numFmt w:val="none"/>
      <w:lvlText w:val=""/>
      <w:lvlJc w:val="left"/>
      <w:pPr>
        <w:tabs>
          <w:tab w:val="num" w:pos="360"/>
        </w:tabs>
      </w:pPr>
    </w:lvl>
    <w:lvl w:ilvl="2" w:tplc="3B7C8CD2">
      <w:numFmt w:val="none"/>
      <w:lvlText w:val=""/>
      <w:lvlJc w:val="left"/>
      <w:pPr>
        <w:tabs>
          <w:tab w:val="num" w:pos="360"/>
        </w:tabs>
      </w:pPr>
    </w:lvl>
    <w:lvl w:ilvl="3" w:tplc="E05CEB40">
      <w:numFmt w:val="bullet"/>
      <w:lvlText w:val="•"/>
      <w:lvlJc w:val="left"/>
      <w:pPr>
        <w:ind w:left="3170" w:hanging="777"/>
      </w:pPr>
      <w:rPr>
        <w:rFonts w:hint="default"/>
        <w:lang w:val="ru-RU" w:eastAsia="en-US" w:bidi="ar-SA"/>
      </w:rPr>
    </w:lvl>
    <w:lvl w:ilvl="4" w:tplc="953A6468">
      <w:numFmt w:val="bullet"/>
      <w:lvlText w:val="•"/>
      <w:lvlJc w:val="left"/>
      <w:pPr>
        <w:ind w:left="4175" w:hanging="777"/>
      </w:pPr>
      <w:rPr>
        <w:rFonts w:hint="default"/>
        <w:lang w:val="ru-RU" w:eastAsia="en-US" w:bidi="ar-SA"/>
      </w:rPr>
    </w:lvl>
    <w:lvl w:ilvl="5" w:tplc="81DA22A8">
      <w:numFmt w:val="bullet"/>
      <w:lvlText w:val="•"/>
      <w:lvlJc w:val="left"/>
      <w:pPr>
        <w:ind w:left="5180" w:hanging="777"/>
      </w:pPr>
      <w:rPr>
        <w:rFonts w:hint="default"/>
        <w:lang w:val="ru-RU" w:eastAsia="en-US" w:bidi="ar-SA"/>
      </w:rPr>
    </w:lvl>
    <w:lvl w:ilvl="6" w:tplc="09C400E6">
      <w:numFmt w:val="bullet"/>
      <w:lvlText w:val="•"/>
      <w:lvlJc w:val="left"/>
      <w:pPr>
        <w:ind w:left="6185" w:hanging="777"/>
      </w:pPr>
      <w:rPr>
        <w:rFonts w:hint="default"/>
        <w:lang w:val="ru-RU" w:eastAsia="en-US" w:bidi="ar-SA"/>
      </w:rPr>
    </w:lvl>
    <w:lvl w:ilvl="7" w:tplc="ED72C540">
      <w:numFmt w:val="bullet"/>
      <w:lvlText w:val="•"/>
      <w:lvlJc w:val="left"/>
      <w:pPr>
        <w:ind w:left="7190" w:hanging="777"/>
      </w:pPr>
      <w:rPr>
        <w:rFonts w:hint="default"/>
        <w:lang w:val="ru-RU" w:eastAsia="en-US" w:bidi="ar-SA"/>
      </w:rPr>
    </w:lvl>
    <w:lvl w:ilvl="8" w:tplc="9C7CD600">
      <w:numFmt w:val="bullet"/>
      <w:lvlText w:val="•"/>
      <w:lvlJc w:val="left"/>
      <w:pPr>
        <w:ind w:left="8196" w:hanging="777"/>
      </w:pPr>
      <w:rPr>
        <w:rFonts w:hint="default"/>
        <w:lang w:val="ru-RU" w:eastAsia="en-US" w:bidi="ar-SA"/>
      </w:rPr>
    </w:lvl>
  </w:abstractNum>
  <w:abstractNum w:abstractNumId="3">
    <w:nsid w:val="23C0336A"/>
    <w:multiLevelType w:val="hybridMultilevel"/>
    <w:tmpl w:val="4B6E14AC"/>
    <w:lvl w:ilvl="0" w:tplc="8496DDDA">
      <w:start w:val="3"/>
      <w:numFmt w:val="decimal"/>
      <w:lvlText w:val="%1"/>
      <w:lvlJc w:val="left"/>
      <w:pPr>
        <w:ind w:left="143" w:hanging="554"/>
      </w:pPr>
      <w:rPr>
        <w:rFonts w:hint="default"/>
        <w:lang w:val="ru-RU" w:eastAsia="en-US" w:bidi="ar-SA"/>
      </w:rPr>
    </w:lvl>
    <w:lvl w:ilvl="1" w:tplc="A7D6638A">
      <w:numFmt w:val="none"/>
      <w:lvlText w:val=""/>
      <w:lvlJc w:val="left"/>
      <w:pPr>
        <w:tabs>
          <w:tab w:val="num" w:pos="360"/>
        </w:tabs>
      </w:pPr>
    </w:lvl>
    <w:lvl w:ilvl="2" w:tplc="361A0CE2">
      <w:numFmt w:val="bullet"/>
      <w:lvlText w:val="•"/>
      <w:lvlJc w:val="left"/>
      <w:pPr>
        <w:ind w:left="2153" w:hanging="554"/>
      </w:pPr>
      <w:rPr>
        <w:rFonts w:hint="default"/>
        <w:lang w:val="ru-RU" w:eastAsia="en-US" w:bidi="ar-SA"/>
      </w:rPr>
    </w:lvl>
    <w:lvl w:ilvl="3" w:tplc="881C00D6">
      <w:numFmt w:val="bullet"/>
      <w:lvlText w:val="•"/>
      <w:lvlJc w:val="left"/>
      <w:pPr>
        <w:ind w:left="3159" w:hanging="554"/>
      </w:pPr>
      <w:rPr>
        <w:rFonts w:hint="default"/>
        <w:lang w:val="ru-RU" w:eastAsia="en-US" w:bidi="ar-SA"/>
      </w:rPr>
    </w:lvl>
    <w:lvl w:ilvl="4" w:tplc="62ACCE00">
      <w:numFmt w:val="bullet"/>
      <w:lvlText w:val="•"/>
      <w:lvlJc w:val="left"/>
      <w:pPr>
        <w:ind w:left="4166" w:hanging="554"/>
      </w:pPr>
      <w:rPr>
        <w:rFonts w:hint="default"/>
        <w:lang w:val="ru-RU" w:eastAsia="en-US" w:bidi="ar-SA"/>
      </w:rPr>
    </w:lvl>
    <w:lvl w:ilvl="5" w:tplc="794A8C26">
      <w:numFmt w:val="bullet"/>
      <w:lvlText w:val="•"/>
      <w:lvlJc w:val="left"/>
      <w:pPr>
        <w:ind w:left="5173" w:hanging="554"/>
      </w:pPr>
      <w:rPr>
        <w:rFonts w:hint="default"/>
        <w:lang w:val="ru-RU" w:eastAsia="en-US" w:bidi="ar-SA"/>
      </w:rPr>
    </w:lvl>
    <w:lvl w:ilvl="6" w:tplc="F390748C">
      <w:numFmt w:val="bullet"/>
      <w:lvlText w:val="•"/>
      <w:lvlJc w:val="left"/>
      <w:pPr>
        <w:ind w:left="6179" w:hanging="554"/>
      </w:pPr>
      <w:rPr>
        <w:rFonts w:hint="default"/>
        <w:lang w:val="ru-RU" w:eastAsia="en-US" w:bidi="ar-SA"/>
      </w:rPr>
    </w:lvl>
    <w:lvl w:ilvl="7" w:tplc="8006DE9A">
      <w:numFmt w:val="bullet"/>
      <w:lvlText w:val="•"/>
      <w:lvlJc w:val="left"/>
      <w:pPr>
        <w:ind w:left="7186" w:hanging="554"/>
      </w:pPr>
      <w:rPr>
        <w:rFonts w:hint="default"/>
        <w:lang w:val="ru-RU" w:eastAsia="en-US" w:bidi="ar-SA"/>
      </w:rPr>
    </w:lvl>
    <w:lvl w:ilvl="8" w:tplc="37C04F1E">
      <w:numFmt w:val="bullet"/>
      <w:lvlText w:val="•"/>
      <w:lvlJc w:val="left"/>
      <w:pPr>
        <w:ind w:left="8193" w:hanging="554"/>
      </w:pPr>
      <w:rPr>
        <w:rFonts w:hint="default"/>
        <w:lang w:val="ru-RU" w:eastAsia="en-US" w:bidi="ar-SA"/>
      </w:rPr>
    </w:lvl>
  </w:abstractNum>
  <w:abstractNum w:abstractNumId="4">
    <w:nsid w:val="4C9F288B"/>
    <w:multiLevelType w:val="hybridMultilevel"/>
    <w:tmpl w:val="9D204DAC"/>
    <w:lvl w:ilvl="0" w:tplc="2C5654D0">
      <w:start w:val="2"/>
      <w:numFmt w:val="decimal"/>
      <w:lvlText w:val="%1"/>
      <w:lvlJc w:val="left"/>
      <w:pPr>
        <w:ind w:left="1355" w:hanging="493"/>
      </w:pPr>
      <w:rPr>
        <w:rFonts w:hint="default"/>
        <w:lang w:val="ru-RU" w:eastAsia="en-US" w:bidi="ar-SA"/>
      </w:rPr>
    </w:lvl>
    <w:lvl w:ilvl="1" w:tplc="0EB241F0">
      <w:numFmt w:val="none"/>
      <w:lvlText w:val=""/>
      <w:lvlJc w:val="left"/>
      <w:pPr>
        <w:tabs>
          <w:tab w:val="num" w:pos="360"/>
        </w:tabs>
      </w:pPr>
    </w:lvl>
    <w:lvl w:ilvl="2" w:tplc="1070EA9A">
      <w:numFmt w:val="bullet"/>
      <w:lvlText w:val="•"/>
      <w:lvlJc w:val="left"/>
      <w:pPr>
        <w:ind w:left="3129" w:hanging="493"/>
      </w:pPr>
      <w:rPr>
        <w:rFonts w:hint="default"/>
        <w:lang w:val="ru-RU" w:eastAsia="en-US" w:bidi="ar-SA"/>
      </w:rPr>
    </w:lvl>
    <w:lvl w:ilvl="3" w:tplc="DDD020D6">
      <w:numFmt w:val="bullet"/>
      <w:lvlText w:val="•"/>
      <w:lvlJc w:val="left"/>
      <w:pPr>
        <w:ind w:left="4013" w:hanging="493"/>
      </w:pPr>
      <w:rPr>
        <w:rFonts w:hint="default"/>
        <w:lang w:val="ru-RU" w:eastAsia="en-US" w:bidi="ar-SA"/>
      </w:rPr>
    </w:lvl>
    <w:lvl w:ilvl="4" w:tplc="1E3AF258">
      <w:numFmt w:val="bullet"/>
      <w:lvlText w:val="•"/>
      <w:lvlJc w:val="left"/>
      <w:pPr>
        <w:ind w:left="4898" w:hanging="493"/>
      </w:pPr>
      <w:rPr>
        <w:rFonts w:hint="default"/>
        <w:lang w:val="ru-RU" w:eastAsia="en-US" w:bidi="ar-SA"/>
      </w:rPr>
    </w:lvl>
    <w:lvl w:ilvl="5" w:tplc="A63CCFAA">
      <w:numFmt w:val="bullet"/>
      <w:lvlText w:val="•"/>
      <w:lvlJc w:val="left"/>
      <w:pPr>
        <w:ind w:left="5783" w:hanging="493"/>
      </w:pPr>
      <w:rPr>
        <w:rFonts w:hint="default"/>
        <w:lang w:val="ru-RU" w:eastAsia="en-US" w:bidi="ar-SA"/>
      </w:rPr>
    </w:lvl>
    <w:lvl w:ilvl="6" w:tplc="5E7ACCAA">
      <w:numFmt w:val="bullet"/>
      <w:lvlText w:val="•"/>
      <w:lvlJc w:val="left"/>
      <w:pPr>
        <w:ind w:left="6667" w:hanging="493"/>
      </w:pPr>
      <w:rPr>
        <w:rFonts w:hint="default"/>
        <w:lang w:val="ru-RU" w:eastAsia="en-US" w:bidi="ar-SA"/>
      </w:rPr>
    </w:lvl>
    <w:lvl w:ilvl="7" w:tplc="24BE10B8">
      <w:numFmt w:val="bullet"/>
      <w:lvlText w:val="•"/>
      <w:lvlJc w:val="left"/>
      <w:pPr>
        <w:ind w:left="7552" w:hanging="493"/>
      </w:pPr>
      <w:rPr>
        <w:rFonts w:hint="default"/>
        <w:lang w:val="ru-RU" w:eastAsia="en-US" w:bidi="ar-SA"/>
      </w:rPr>
    </w:lvl>
    <w:lvl w:ilvl="8" w:tplc="D9A89D84">
      <w:numFmt w:val="bullet"/>
      <w:lvlText w:val="•"/>
      <w:lvlJc w:val="left"/>
      <w:pPr>
        <w:ind w:left="8437" w:hanging="493"/>
      </w:pPr>
      <w:rPr>
        <w:rFonts w:hint="default"/>
        <w:lang w:val="ru-RU" w:eastAsia="en-US" w:bidi="ar-SA"/>
      </w:rPr>
    </w:lvl>
  </w:abstractNum>
  <w:abstractNum w:abstractNumId="5">
    <w:nsid w:val="597E0EC8"/>
    <w:multiLevelType w:val="hybridMultilevel"/>
    <w:tmpl w:val="69DC84D4"/>
    <w:lvl w:ilvl="0" w:tplc="2EC47840">
      <w:start w:val="1"/>
      <w:numFmt w:val="decimal"/>
      <w:lvlText w:val="%1"/>
      <w:lvlJc w:val="left"/>
      <w:pPr>
        <w:ind w:left="143" w:hanging="552"/>
      </w:pPr>
      <w:rPr>
        <w:rFonts w:hint="default"/>
        <w:lang w:val="ru-RU" w:eastAsia="en-US" w:bidi="ar-SA"/>
      </w:rPr>
    </w:lvl>
    <w:lvl w:ilvl="1" w:tplc="98964370">
      <w:numFmt w:val="none"/>
      <w:lvlText w:val=""/>
      <w:lvlJc w:val="left"/>
      <w:pPr>
        <w:tabs>
          <w:tab w:val="num" w:pos="360"/>
        </w:tabs>
      </w:pPr>
    </w:lvl>
    <w:lvl w:ilvl="2" w:tplc="A1E2E99C">
      <w:numFmt w:val="bullet"/>
      <w:lvlText w:val="•"/>
      <w:lvlJc w:val="left"/>
      <w:pPr>
        <w:ind w:left="2153" w:hanging="552"/>
      </w:pPr>
      <w:rPr>
        <w:rFonts w:hint="default"/>
        <w:lang w:val="ru-RU" w:eastAsia="en-US" w:bidi="ar-SA"/>
      </w:rPr>
    </w:lvl>
    <w:lvl w:ilvl="3" w:tplc="BCA0DA4A">
      <w:numFmt w:val="bullet"/>
      <w:lvlText w:val="•"/>
      <w:lvlJc w:val="left"/>
      <w:pPr>
        <w:ind w:left="3159" w:hanging="552"/>
      </w:pPr>
      <w:rPr>
        <w:rFonts w:hint="default"/>
        <w:lang w:val="ru-RU" w:eastAsia="en-US" w:bidi="ar-SA"/>
      </w:rPr>
    </w:lvl>
    <w:lvl w:ilvl="4" w:tplc="FE0CA9F4">
      <w:numFmt w:val="bullet"/>
      <w:lvlText w:val="•"/>
      <w:lvlJc w:val="left"/>
      <w:pPr>
        <w:ind w:left="4166" w:hanging="552"/>
      </w:pPr>
      <w:rPr>
        <w:rFonts w:hint="default"/>
        <w:lang w:val="ru-RU" w:eastAsia="en-US" w:bidi="ar-SA"/>
      </w:rPr>
    </w:lvl>
    <w:lvl w:ilvl="5" w:tplc="7530499C">
      <w:numFmt w:val="bullet"/>
      <w:lvlText w:val="•"/>
      <w:lvlJc w:val="left"/>
      <w:pPr>
        <w:ind w:left="5173" w:hanging="552"/>
      </w:pPr>
      <w:rPr>
        <w:rFonts w:hint="default"/>
        <w:lang w:val="ru-RU" w:eastAsia="en-US" w:bidi="ar-SA"/>
      </w:rPr>
    </w:lvl>
    <w:lvl w:ilvl="6" w:tplc="5CC43D72">
      <w:numFmt w:val="bullet"/>
      <w:lvlText w:val="•"/>
      <w:lvlJc w:val="left"/>
      <w:pPr>
        <w:ind w:left="6179" w:hanging="552"/>
      </w:pPr>
      <w:rPr>
        <w:rFonts w:hint="default"/>
        <w:lang w:val="ru-RU" w:eastAsia="en-US" w:bidi="ar-SA"/>
      </w:rPr>
    </w:lvl>
    <w:lvl w:ilvl="7" w:tplc="BDC494D8">
      <w:numFmt w:val="bullet"/>
      <w:lvlText w:val="•"/>
      <w:lvlJc w:val="left"/>
      <w:pPr>
        <w:ind w:left="7186" w:hanging="552"/>
      </w:pPr>
      <w:rPr>
        <w:rFonts w:hint="default"/>
        <w:lang w:val="ru-RU" w:eastAsia="en-US" w:bidi="ar-SA"/>
      </w:rPr>
    </w:lvl>
    <w:lvl w:ilvl="8" w:tplc="90E06D7A">
      <w:numFmt w:val="bullet"/>
      <w:lvlText w:val="•"/>
      <w:lvlJc w:val="left"/>
      <w:pPr>
        <w:ind w:left="8193" w:hanging="552"/>
      </w:pPr>
      <w:rPr>
        <w:rFonts w:hint="default"/>
        <w:lang w:val="ru-RU" w:eastAsia="en-US" w:bidi="ar-SA"/>
      </w:rPr>
    </w:lvl>
  </w:abstractNum>
  <w:abstractNum w:abstractNumId="6">
    <w:nsid w:val="62603620"/>
    <w:multiLevelType w:val="hybridMultilevel"/>
    <w:tmpl w:val="71F095FA"/>
    <w:lvl w:ilvl="0" w:tplc="0136C1F6">
      <w:start w:val="1"/>
      <w:numFmt w:val="decimal"/>
      <w:lvlText w:val="%1."/>
      <w:lvlJc w:val="left"/>
      <w:pPr>
        <w:ind w:left="143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0CB092">
      <w:numFmt w:val="none"/>
      <w:lvlText w:val=""/>
      <w:lvlJc w:val="left"/>
      <w:pPr>
        <w:tabs>
          <w:tab w:val="num" w:pos="360"/>
        </w:tabs>
      </w:pPr>
    </w:lvl>
    <w:lvl w:ilvl="2" w:tplc="732A8FC8">
      <w:numFmt w:val="bullet"/>
      <w:lvlText w:val="•"/>
      <w:lvlJc w:val="left"/>
      <w:pPr>
        <w:ind w:left="2342" w:hanging="492"/>
      </w:pPr>
      <w:rPr>
        <w:rFonts w:hint="default"/>
        <w:lang w:val="ru-RU" w:eastAsia="en-US" w:bidi="ar-SA"/>
      </w:rPr>
    </w:lvl>
    <w:lvl w:ilvl="3" w:tplc="5EAAF7E0">
      <w:numFmt w:val="bullet"/>
      <w:lvlText w:val="•"/>
      <w:lvlJc w:val="left"/>
      <w:pPr>
        <w:ind w:left="3325" w:hanging="492"/>
      </w:pPr>
      <w:rPr>
        <w:rFonts w:hint="default"/>
        <w:lang w:val="ru-RU" w:eastAsia="en-US" w:bidi="ar-SA"/>
      </w:rPr>
    </w:lvl>
    <w:lvl w:ilvl="4" w:tplc="116818A4">
      <w:numFmt w:val="bullet"/>
      <w:lvlText w:val="•"/>
      <w:lvlJc w:val="left"/>
      <w:pPr>
        <w:ind w:left="4308" w:hanging="492"/>
      </w:pPr>
      <w:rPr>
        <w:rFonts w:hint="default"/>
        <w:lang w:val="ru-RU" w:eastAsia="en-US" w:bidi="ar-SA"/>
      </w:rPr>
    </w:lvl>
    <w:lvl w:ilvl="5" w:tplc="A3685DA6">
      <w:numFmt w:val="bullet"/>
      <w:lvlText w:val="•"/>
      <w:lvlJc w:val="left"/>
      <w:pPr>
        <w:ind w:left="5291" w:hanging="492"/>
      </w:pPr>
      <w:rPr>
        <w:rFonts w:hint="default"/>
        <w:lang w:val="ru-RU" w:eastAsia="en-US" w:bidi="ar-SA"/>
      </w:rPr>
    </w:lvl>
    <w:lvl w:ilvl="6" w:tplc="0B76F7C6">
      <w:numFmt w:val="bullet"/>
      <w:lvlText w:val="•"/>
      <w:lvlJc w:val="left"/>
      <w:pPr>
        <w:ind w:left="6274" w:hanging="492"/>
      </w:pPr>
      <w:rPr>
        <w:rFonts w:hint="default"/>
        <w:lang w:val="ru-RU" w:eastAsia="en-US" w:bidi="ar-SA"/>
      </w:rPr>
    </w:lvl>
    <w:lvl w:ilvl="7" w:tplc="F59CF584">
      <w:numFmt w:val="bullet"/>
      <w:lvlText w:val="•"/>
      <w:lvlJc w:val="left"/>
      <w:pPr>
        <w:ind w:left="7257" w:hanging="492"/>
      </w:pPr>
      <w:rPr>
        <w:rFonts w:hint="default"/>
        <w:lang w:val="ru-RU" w:eastAsia="en-US" w:bidi="ar-SA"/>
      </w:rPr>
    </w:lvl>
    <w:lvl w:ilvl="8" w:tplc="88BC07A0">
      <w:numFmt w:val="bullet"/>
      <w:lvlText w:val="•"/>
      <w:lvlJc w:val="left"/>
      <w:pPr>
        <w:ind w:left="8240" w:hanging="492"/>
      </w:pPr>
      <w:rPr>
        <w:rFonts w:hint="default"/>
        <w:lang w:val="ru-RU" w:eastAsia="en-US" w:bidi="ar-SA"/>
      </w:rPr>
    </w:lvl>
  </w:abstractNum>
  <w:abstractNum w:abstractNumId="7">
    <w:nsid w:val="792F5FBB"/>
    <w:multiLevelType w:val="hybridMultilevel"/>
    <w:tmpl w:val="0980E158"/>
    <w:lvl w:ilvl="0" w:tplc="A84E32A4">
      <w:start w:val="1"/>
      <w:numFmt w:val="decimal"/>
      <w:lvlText w:val="%1)"/>
      <w:lvlJc w:val="left"/>
      <w:pPr>
        <w:ind w:left="143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50CCBE">
      <w:numFmt w:val="none"/>
      <w:lvlText w:val=""/>
      <w:lvlJc w:val="left"/>
      <w:pPr>
        <w:tabs>
          <w:tab w:val="num" w:pos="360"/>
        </w:tabs>
      </w:pPr>
    </w:lvl>
    <w:lvl w:ilvl="2" w:tplc="44F28A7E">
      <w:numFmt w:val="none"/>
      <w:lvlText w:val=""/>
      <w:lvlJc w:val="left"/>
      <w:pPr>
        <w:tabs>
          <w:tab w:val="num" w:pos="360"/>
        </w:tabs>
      </w:pPr>
    </w:lvl>
    <w:lvl w:ilvl="3" w:tplc="AA12F600">
      <w:numFmt w:val="bullet"/>
      <w:lvlText w:val="•"/>
      <w:lvlJc w:val="left"/>
      <w:pPr>
        <w:ind w:left="2640" w:hanging="975"/>
      </w:pPr>
      <w:rPr>
        <w:rFonts w:hint="default"/>
        <w:lang w:val="ru-RU" w:eastAsia="en-US" w:bidi="ar-SA"/>
      </w:rPr>
    </w:lvl>
    <w:lvl w:ilvl="4" w:tplc="E2A43B88">
      <w:numFmt w:val="bullet"/>
      <w:lvlText w:val="•"/>
      <w:lvlJc w:val="left"/>
      <w:pPr>
        <w:ind w:left="3721" w:hanging="975"/>
      </w:pPr>
      <w:rPr>
        <w:rFonts w:hint="default"/>
        <w:lang w:val="ru-RU" w:eastAsia="en-US" w:bidi="ar-SA"/>
      </w:rPr>
    </w:lvl>
    <w:lvl w:ilvl="5" w:tplc="5968684C">
      <w:numFmt w:val="bullet"/>
      <w:lvlText w:val="•"/>
      <w:lvlJc w:val="left"/>
      <w:pPr>
        <w:ind w:left="4802" w:hanging="975"/>
      </w:pPr>
      <w:rPr>
        <w:rFonts w:hint="default"/>
        <w:lang w:val="ru-RU" w:eastAsia="en-US" w:bidi="ar-SA"/>
      </w:rPr>
    </w:lvl>
    <w:lvl w:ilvl="6" w:tplc="AC20B68A">
      <w:numFmt w:val="bullet"/>
      <w:lvlText w:val="•"/>
      <w:lvlJc w:val="left"/>
      <w:pPr>
        <w:ind w:left="5883" w:hanging="975"/>
      </w:pPr>
      <w:rPr>
        <w:rFonts w:hint="default"/>
        <w:lang w:val="ru-RU" w:eastAsia="en-US" w:bidi="ar-SA"/>
      </w:rPr>
    </w:lvl>
    <w:lvl w:ilvl="7" w:tplc="73BA02CA">
      <w:numFmt w:val="bullet"/>
      <w:lvlText w:val="•"/>
      <w:lvlJc w:val="left"/>
      <w:pPr>
        <w:ind w:left="6964" w:hanging="975"/>
      </w:pPr>
      <w:rPr>
        <w:rFonts w:hint="default"/>
        <w:lang w:val="ru-RU" w:eastAsia="en-US" w:bidi="ar-SA"/>
      </w:rPr>
    </w:lvl>
    <w:lvl w:ilvl="8" w:tplc="4678D746">
      <w:numFmt w:val="bullet"/>
      <w:lvlText w:val="•"/>
      <w:lvlJc w:val="left"/>
      <w:pPr>
        <w:ind w:left="8044" w:hanging="9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1719"/>
    <w:rsid w:val="00032504"/>
    <w:rsid w:val="00085720"/>
    <w:rsid w:val="00110787"/>
    <w:rsid w:val="001174AF"/>
    <w:rsid w:val="001F29FB"/>
    <w:rsid w:val="00297943"/>
    <w:rsid w:val="002C017E"/>
    <w:rsid w:val="002F6460"/>
    <w:rsid w:val="00321B69"/>
    <w:rsid w:val="0037465F"/>
    <w:rsid w:val="003F1289"/>
    <w:rsid w:val="005011A6"/>
    <w:rsid w:val="006B1719"/>
    <w:rsid w:val="006B3DAA"/>
    <w:rsid w:val="00731B13"/>
    <w:rsid w:val="007E3E56"/>
    <w:rsid w:val="007F4F43"/>
    <w:rsid w:val="008257FB"/>
    <w:rsid w:val="008264B6"/>
    <w:rsid w:val="00872C8A"/>
    <w:rsid w:val="008D6DA3"/>
    <w:rsid w:val="008E079F"/>
    <w:rsid w:val="009530DC"/>
    <w:rsid w:val="009A4533"/>
    <w:rsid w:val="009E34FE"/>
    <w:rsid w:val="00AC4FBE"/>
    <w:rsid w:val="00B34363"/>
    <w:rsid w:val="00B52257"/>
    <w:rsid w:val="00B62A49"/>
    <w:rsid w:val="00C113AF"/>
    <w:rsid w:val="00CD3E6A"/>
    <w:rsid w:val="00D85215"/>
    <w:rsid w:val="00D85FBE"/>
    <w:rsid w:val="00DA6744"/>
    <w:rsid w:val="00DC32B5"/>
    <w:rsid w:val="00DF04B7"/>
    <w:rsid w:val="00DF4CC5"/>
    <w:rsid w:val="00F44941"/>
    <w:rsid w:val="00F87664"/>
    <w:rsid w:val="00FD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B1719"/>
  </w:style>
  <w:style w:type="paragraph" w:styleId="a4">
    <w:name w:val="No Spacing"/>
    <w:link w:val="a3"/>
    <w:uiPriority w:val="1"/>
    <w:qFormat/>
    <w:rsid w:val="006B1719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085720"/>
    <w:pPr>
      <w:widowControl w:val="0"/>
      <w:autoSpaceDE w:val="0"/>
      <w:autoSpaceDN w:val="0"/>
      <w:spacing w:after="0" w:line="240" w:lineRule="auto"/>
      <w:ind w:left="143" w:firstLine="71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8572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321B69"/>
    <w:pPr>
      <w:widowControl w:val="0"/>
      <w:autoSpaceDE w:val="0"/>
      <w:autoSpaceDN w:val="0"/>
      <w:spacing w:after="0" w:line="240" w:lineRule="auto"/>
      <w:ind w:left="143" w:firstLine="719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21B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1B69"/>
    <w:pPr>
      <w:widowControl w:val="0"/>
      <w:autoSpaceDE w:val="0"/>
      <w:autoSpaceDN w:val="0"/>
      <w:spacing w:before="54" w:after="0" w:line="240" w:lineRule="auto"/>
      <w:ind w:left="50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2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1B69"/>
  </w:style>
  <w:style w:type="paragraph" w:styleId="aa">
    <w:name w:val="footer"/>
    <w:basedOn w:val="a"/>
    <w:link w:val="ab"/>
    <w:uiPriority w:val="99"/>
    <w:semiHidden/>
    <w:unhideWhenUsed/>
    <w:rsid w:val="0032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1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2025-09-25T02:18:00Z</cp:lastPrinted>
  <dcterms:created xsi:type="dcterms:W3CDTF">2022-05-13T08:44:00Z</dcterms:created>
  <dcterms:modified xsi:type="dcterms:W3CDTF">2025-09-25T02:18:00Z</dcterms:modified>
</cp:coreProperties>
</file>